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71" w:rsidRDefault="008A2071" w:rsidP="008A2071">
      <w:pPr>
        <w:spacing w:after="45" w:line="240" w:lineRule="auto"/>
        <w:jc w:val="center"/>
        <w:rPr>
          <w:rFonts w:ascii="Times New Roman" w:hAnsi="Times New Roman" w:cs="Times New Roman"/>
          <w:sz w:val="24"/>
          <w:szCs w:val="24"/>
        </w:rPr>
      </w:pPr>
      <w:r>
        <w:rPr>
          <w:rFonts w:ascii="Times New Roman" w:hAnsi="Times New Roman" w:cs="Times New Roman"/>
          <w:b/>
          <w:sz w:val="24"/>
          <w:szCs w:val="24"/>
        </w:rPr>
        <w:t xml:space="preserve">Parrocchia Regina </w:t>
      </w:r>
      <w:proofErr w:type="spellStart"/>
      <w:r>
        <w:rPr>
          <w:rFonts w:ascii="Times New Roman" w:hAnsi="Times New Roman" w:cs="Times New Roman"/>
          <w:b/>
          <w:sz w:val="24"/>
          <w:szCs w:val="24"/>
        </w:rPr>
        <w:t>Pacis</w:t>
      </w:r>
      <w:proofErr w:type="spellEnd"/>
      <w:r>
        <w:rPr>
          <w:rFonts w:ascii="Times New Roman" w:hAnsi="Times New Roman" w:cs="Times New Roman"/>
          <w:b/>
          <w:sz w:val="24"/>
          <w:szCs w:val="24"/>
        </w:rPr>
        <w:t xml:space="preserve"> – Gela</w:t>
      </w:r>
      <w:r>
        <w:rPr>
          <w:rFonts w:ascii="Times New Roman" w:hAnsi="Times New Roman" w:cs="Times New Roman"/>
          <w:b/>
          <w:sz w:val="24"/>
          <w:szCs w:val="24"/>
        </w:rPr>
        <w:br/>
      </w:r>
      <w:r>
        <w:rPr>
          <w:rFonts w:ascii="Times New Roman" w:hAnsi="Times New Roman" w:cs="Times New Roman"/>
          <w:sz w:val="24"/>
          <w:szCs w:val="24"/>
        </w:rPr>
        <w:t>Catechesi del Giovedì</w:t>
      </w:r>
    </w:p>
    <w:p w:rsidR="00AD2F52" w:rsidRPr="00B07051" w:rsidRDefault="001E11C1" w:rsidP="008A2071">
      <w:pPr>
        <w:spacing w:after="45" w:line="240" w:lineRule="auto"/>
        <w:jc w:val="center"/>
        <w:rPr>
          <w:rFonts w:ascii="Times New Roman" w:eastAsia="Times New Roman" w:hAnsi="Times New Roman" w:cs="Times New Roman"/>
          <w:b/>
          <w:bCs/>
          <w:sz w:val="28"/>
          <w:szCs w:val="28"/>
          <w:lang w:eastAsia="it-IT"/>
        </w:rPr>
      </w:pPr>
      <w:r w:rsidRPr="00B07051">
        <w:rPr>
          <w:rFonts w:ascii="Times New Roman" w:eastAsia="Times New Roman" w:hAnsi="Times New Roman" w:cs="Times New Roman"/>
          <w:b/>
          <w:bCs/>
          <w:sz w:val="28"/>
          <w:szCs w:val="28"/>
          <w:lang w:eastAsia="it-IT"/>
        </w:rPr>
        <w:t xml:space="preserve">Il </w:t>
      </w:r>
      <w:r w:rsidR="00B07051" w:rsidRPr="00B07051">
        <w:rPr>
          <w:rFonts w:ascii="Times New Roman" w:eastAsia="Times New Roman" w:hAnsi="Times New Roman" w:cs="Times New Roman"/>
          <w:b/>
          <w:bCs/>
          <w:sz w:val="28"/>
          <w:szCs w:val="28"/>
          <w:lang w:eastAsia="it-IT"/>
        </w:rPr>
        <w:t xml:space="preserve">colloquio con Nicodemo  </w:t>
      </w:r>
      <w:r w:rsidR="00B07051" w:rsidRPr="008A2071">
        <w:rPr>
          <w:rFonts w:ascii="Times New Roman" w:eastAsia="Times New Roman" w:hAnsi="Times New Roman" w:cs="Times New Roman"/>
          <w:bCs/>
          <w:sz w:val="28"/>
          <w:szCs w:val="28"/>
          <w:lang w:eastAsia="it-IT"/>
        </w:rPr>
        <w:t xml:space="preserve">( </w:t>
      </w:r>
      <w:proofErr w:type="spellStart"/>
      <w:r w:rsidR="00B07051" w:rsidRPr="008A2071">
        <w:rPr>
          <w:rFonts w:ascii="Times New Roman" w:eastAsia="Times New Roman" w:hAnsi="Times New Roman" w:cs="Times New Roman"/>
          <w:bCs/>
          <w:sz w:val="28"/>
          <w:szCs w:val="28"/>
          <w:lang w:eastAsia="it-IT"/>
        </w:rPr>
        <w:t>Giov</w:t>
      </w:r>
      <w:proofErr w:type="spellEnd"/>
      <w:r w:rsidR="00B07051" w:rsidRPr="008A2071">
        <w:rPr>
          <w:rFonts w:ascii="Times New Roman" w:eastAsia="Times New Roman" w:hAnsi="Times New Roman" w:cs="Times New Roman"/>
          <w:bCs/>
          <w:sz w:val="28"/>
          <w:szCs w:val="28"/>
          <w:lang w:eastAsia="it-IT"/>
        </w:rPr>
        <w:t xml:space="preserve"> 3, 1-21 )</w:t>
      </w:r>
    </w:p>
    <w:p w:rsidR="001E11C1" w:rsidRDefault="001E11C1" w:rsidP="00AD2F52">
      <w:pPr>
        <w:spacing w:after="45" w:line="240" w:lineRule="auto"/>
        <w:rPr>
          <w:rFonts w:ascii="Times New Roman" w:hAnsi="Times New Roman" w:cs="Times New Roman"/>
        </w:rPr>
      </w:pPr>
    </w:p>
    <w:p w:rsidR="00AD2F52" w:rsidRPr="00323466" w:rsidRDefault="00AD2F52" w:rsidP="00AD2F52">
      <w:pPr>
        <w:spacing w:after="45" w:line="240" w:lineRule="auto"/>
        <w:rPr>
          <w:rFonts w:ascii="Times New Roman" w:eastAsia="Times New Roman" w:hAnsi="Times New Roman" w:cs="Times New Roman"/>
          <w:b/>
          <w:bCs/>
          <w:lang w:eastAsia="it-IT"/>
        </w:rPr>
      </w:pPr>
      <w:r w:rsidRPr="00323466">
        <w:rPr>
          <w:rFonts w:ascii="Times New Roman" w:hAnsi="Times New Roman" w:cs="Times New Roman"/>
        </w:rPr>
        <w:t xml:space="preserve">O Cristo Tu sei la vita, Tu sei la luce, Tu sei l’Amore, Tu sei veramente Colui che dà alla vita il vero senso, il vero valore, il vero destino a cui la nostra vita è rivolta. Sei Tu che ci insegni </w:t>
      </w:r>
      <w:proofErr w:type="spellStart"/>
      <w:r w:rsidRPr="00323466">
        <w:rPr>
          <w:rFonts w:ascii="Times New Roman" w:hAnsi="Times New Roman" w:cs="Times New Roman"/>
        </w:rPr>
        <w:t>perchè</w:t>
      </w:r>
      <w:proofErr w:type="spellEnd"/>
      <w:r w:rsidRPr="00323466">
        <w:rPr>
          <w:rFonts w:ascii="Times New Roman" w:hAnsi="Times New Roman" w:cs="Times New Roman"/>
        </w:rPr>
        <w:t xml:space="preserve">  si vive,   </w:t>
      </w:r>
      <w:proofErr w:type="spellStart"/>
      <w:r w:rsidRPr="00323466">
        <w:rPr>
          <w:rFonts w:ascii="Times New Roman" w:hAnsi="Times New Roman" w:cs="Times New Roman"/>
        </w:rPr>
        <w:t>perchè</w:t>
      </w:r>
      <w:proofErr w:type="spellEnd"/>
      <w:r w:rsidRPr="00323466">
        <w:rPr>
          <w:rFonts w:ascii="Times New Roman" w:hAnsi="Times New Roman" w:cs="Times New Roman"/>
        </w:rPr>
        <w:t xml:space="preserve">  si soffre,  </w:t>
      </w:r>
      <w:proofErr w:type="spellStart"/>
      <w:r w:rsidRPr="00323466">
        <w:rPr>
          <w:rFonts w:ascii="Times New Roman" w:hAnsi="Times New Roman" w:cs="Times New Roman"/>
        </w:rPr>
        <w:t>perchè</w:t>
      </w:r>
      <w:proofErr w:type="spellEnd"/>
      <w:r w:rsidRPr="00323466">
        <w:rPr>
          <w:rFonts w:ascii="Times New Roman" w:hAnsi="Times New Roman" w:cs="Times New Roman"/>
        </w:rPr>
        <w:t xml:space="preserve"> si muore. Sei Tu che guidi il nostro pensiero e la nostra volontà per le vie del bene. Sei Tu che dai al nostro agire la capacità di interpretare l’esistenza in forma grande e autentica. Tu solo dai il mezzo, la forza, la capacità di essere buoni, di avere un carattere e una personalità autentici, di sacrificarsi per qualche cosa per cui il sacrificio valga la pena di essere speso. Sei  Tu che sveli il segreto della vita.</w:t>
      </w:r>
    </w:p>
    <w:p w:rsidR="00AD2F52" w:rsidRPr="00323466" w:rsidRDefault="00AD2F52" w:rsidP="00860EA0">
      <w:pPr>
        <w:spacing w:after="45" w:line="240" w:lineRule="auto"/>
        <w:jc w:val="center"/>
        <w:rPr>
          <w:rFonts w:ascii="Times New Roman" w:eastAsia="Times New Roman" w:hAnsi="Times New Roman" w:cs="Times New Roman"/>
          <w:b/>
          <w:bCs/>
          <w:lang w:eastAsia="it-IT"/>
        </w:rPr>
      </w:pPr>
    </w:p>
    <w:p w:rsidR="00860EA0" w:rsidRPr="00323466" w:rsidRDefault="00860EA0" w:rsidP="00860EA0">
      <w:pPr>
        <w:spacing w:after="45" w:line="240" w:lineRule="auto"/>
        <w:rPr>
          <w:rFonts w:ascii="Times New Roman" w:eastAsia="Times New Roman" w:hAnsi="Times New Roman" w:cs="Times New Roman"/>
          <w:b/>
          <w:bCs/>
          <w:lang w:eastAsia="it-IT"/>
        </w:rPr>
      </w:pPr>
      <w:r w:rsidRPr="00323466">
        <w:rPr>
          <w:rFonts w:ascii="Times New Roman" w:eastAsia="Times New Roman" w:hAnsi="Times New Roman" w:cs="Times New Roman"/>
          <w:b/>
          <w:bCs/>
          <w:lang w:eastAsia="it-IT"/>
        </w:rPr>
        <w:t>Dal Vangelo di Giovanni  (3,1-21)</w:t>
      </w:r>
    </w:p>
    <w:p w:rsidR="003C02E0" w:rsidRDefault="00512A41" w:rsidP="003C02E0">
      <w:pPr>
        <w:spacing w:after="45" w:line="240" w:lineRule="auto"/>
        <w:rPr>
          <w:rFonts w:ascii="Times New Roman" w:hAnsi="Times New Roman" w:cs="Times New Roman"/>
          <w:b/>
        </w:rPr>
      </w:pPr>
      <w:r w:rsidRPr="00323466">
        <w:rPr>
          <w:rFonts w:ascii="Times New Roman" w:eastAsia="Times New Roman" w:hAnsi="Times New Roman" w:cs="Times New Roman"/>
          <w:color w:val="990000"/>
          <w:vertAlign w:val="superscript"/>
          <w:lang w:eastAsia="it-IT"/>
        </w:rPr>
        <w:t>1</w:t>
      </w:r>
      <w:r w:rsidRPr="00323466">
        <w:rPr>
          <w:rFonts w:ascii="Times New Roman" w:eastAsia="Times New Roman" w:hAnsi="Times New Roman" w:cs="Times New Roman"/>
          <w:color w:val="222222"/>
          <w:lang w:eastAsia="it-IT"/>
        </w:rPr>
        <w:t xml:space="preserve"> Vi era tra i farisei un uomo di nome </w:t>
      </w:r>
      <w:proofErr w:type="spellStart"/>
      <w:r w:rsidRPr="00323466">
        <w:rPr>
          <w:rFonts w:ascii="Times New Roman" w:eastAsia="Times New Roman" w:hAnsi="Times New Roman" w:cs="Times New Roman"/>
          <w:color w:val="222222"/>
          <w:lang w:eastAsia="it-IT"/>
        </w:rPr>
        <w:t>Nicodèmo</w:t>
      </w:r>
      <w:proofErr w:type="spellEnd"/>
      <w:r w:rsidRPr="00323466">
        <w:rPr>
          <w:rFonts w:ascii="Times New Roman" w:eastAsia="Times New Roman" w:hAnsi="Times New Roman" w:cs="Times New Roman"/>
          <w:color w:val="222222"/>
          <w:lang w:eastAsia="it-IT"/>
        </w:rPr>
        <w:t xml:space="preserve">, uno dei capi dei Giudei. </w:t>
      </w:r>
      <w:r w:rsidRPr="00323466">
        <w:rPr>
          <w:rFonts w:ascii="Times New Roman" w:eastAsia="Times New Roman" w:hAnsi="Times New Roman" w:cs="Times New Roman"/>
          <w:color w:val="990000"/>
          <w:vertAlign w:val="superscript"/>
          <w:lang w:eastAsia="it-IT"/>
        </w:rPr>
        <w:t>2</w:t>
      </w:r>
      <w:r w:rsidRPr="00323466">
        <w:rPr>
          <w:rFonts w:ascii="Times New Roman" w:eastAsia="Times New Roman" w:hAnsi="Times New Roman" w:cs="Times New Roman"/>
          <w:color w:val="222222"/>
          <w:lang w:eastAsia="it-IT"/>
        </w:rPr>
        <w:t>Costui andò da Gesù, di notte, e gli disse: «</w:t>
      </w:r>
      <w:proofErr w:type="spellStart"/>
      <w:r w:rsidRPr="00323466">
        <w:rPr>
          <w:rFonts w:ascii="Times New Roman" w:eastAsia="Times New Roman" w:hAnsi="Times New Roman" w:cs="Times New Roman"/>
          <w:color w:val="222222"/>
          <w:lang w:eastAsia="it-IT"/>
        </w:rPr>
        <w:t>Rabbì</w:t>
      </w:r>
      <w:proofErr w:type="spellEnd"/>
      <w:r w:rsidRPr="00323466">
        <w:rPr>
          <w:rFonts w:ascii="Times New Roman" w:eastAsia="Times New Roman" w:hAnsi="Times New Roman" w:cs="Times New Roman"/>
          <w:color w:val="222222"/>
          <w:lang w:eastAsia="it-IT"/>
        </w:rPr>
        <w:t xml:space="preserve">, sappiamo che sei venuto da Dio come maestro; nessuno infatti può compiere questi segni che tu compi, se Dio non è con lui». </w:t>
      </w:r>
      <w:r w:rsidRPr="00323466">
        <w:rPr>
          <w:rFonts w:ascii="Times New Roman" w:eastAsia="Times New Roman" w:hAnsi="Times New Roman" w:cs="Times New Roman"/>
          <w:color w:val="990000"/>
          <w:vertAlign w:val="superscript"/>
          <w:lang w:eastAsia="it-IT"/>
        </w:rPr>
        <w:t>3</w:t>
      </w:r>
      <w:r w:rsidRPr="00323466">
        <w:rPr>
          <w:rFonts w:ascii="Times New Roman" w:eastAsia="Times New Roman" w:hAnsi="Times New Roman" w:cs="Times New Roman"/>
          <w:color w:val="222222"/>
          <w:lang w:eastAsia="it-IT"/>
        </w:rPr>
        <w:t xml:space="preserve">Gli rispose Gesù: «In verità, in verità io ti dico, se uno non nasce dall'alto, non può vedere il regno di Dio». </w:t>
      </w:r>
      <w:r w:rsidRPr="00323466">
        <w:rPr>
          <w:rFonts w:ascii="Times New Roman" w:eastAsia="Times New Roman" w:hAnsi="Times New Roman" w:cs="Times New Roman"/>
          <w:color w:val="990000"/>
          <w:vertAlign w:val="superscript"/>
          <w:lang w:eastAsia="it-IT"/>
        </w:rPr>
        <w:t>4</w:t>
      </w:r>
      <w:r w:rsidRPr="00323466">
        <w:rPr>
          <w:rFonts w:ascii="Times New Roman" w:eastAsia="Times New Roman" w:hAnsi="Times New Roman" w:cs="Times New Roman"/>
          <w:color w:val="222222"/>
          <w:lang w:eastAsia="it-IT"/>
        </w:rPr>
        <w:t xml:space="preserve">Gli disse </w:t>
      </w:r>
      <w:proofErr w:type="spellStart"/>
      <w:r w:rsidRPr="00323466">
        <w:rPr>
          <w:rFonts w:ascii="Times New Roman" w:eastAsia="Times New Roman" w:hAnsi="Times New Roman" w:cs="Times New Roman"/>
          <w:color w:val="222222"/>
          <w:lang w:eastAsia="it-IT"/>
        </w:rPr>
        <w:t>Nicodèmo</w:t>
      </w:r>
      <w:proofErr w:type="spellEnd"/>
      <w:r w:rsidRPr="00323466">
        <w:rPr>
          <w:rFonts w:ascii="Times New Roman" w:eastAsia="Times New Roman" w:hAnsi="Times New Roman" w:cs="Times New Roman"/>
          <w:color w:val="222222"/>
          <w:lang w:eastAsia="it-IT"/>
        </w:rPr>
        <w:t xml:space="preserve">: «Come può nascere un uomo quando è vecchio? Può forse entrare una seconda volta nel grembo di sua madre e rinascere?». </w:t>
      </w:r>
      <w:r w:rsidRPr="00323466">
        <w:rPr>
          <w:rFonts w:ascii="Times New Roman" w:eastAsia="Times New Roman" w:hAnsi="Times New Roman" w:cs="Times New Roman"/>
          <w:color w:val="990000"/>
          <w:vertAlign w:val="superscript"/>
          <w:lang w:eastAsia="it-IT"/>
        </w:rPr>
        <w:t>5</w:t>
      </w:r>
      <w:r w:rsidRPr="00323466">
        <w:rPr>
          <w:rFonts w:ascii="Times New Roman" w:eastAsia="Times New Roman" w:hAnsi="Times New Roman" w:cs="Times New Roman"/>
          <w:color w:val="222222"/>
          <w:lang w:eastAsia="it-IT"/>
        </w:rPr>
        <w:t xml:space="preserve">Rispose Gesù: «In verità, in verità io ti dico, se uno non nasce da acqua e Spirito, non può entrare nel regno di Dio. </w:t>
      </w:r>
      <w:r w:rsidRPr="00323466">
        <w:rPr>
          <w:rFonts w:ascii="Times New Roman" w:eastAsia="Times New Roman" w:hAnsi="Times New Roman" w:cs="Times New Roman"/>
          <w:color w:val="990000"/>
          <w:vertAlign w:val="superscript"/>
          <w:lang w:eastAsia="it-IT"/>
        </w:rPr>
        <w:t>6</w:t>
      </w:r>
      <w:r w:rsidRPr="00323466">
        <w:rPr>
          <w:rFonts w:ascii="Times New Roman" w:eastAsia="Times New Roman" w:hAnsi="Times New Roman" w:cs="Times New Roman"/>
          <w:color w:val="222222"/>
          <w:lang w:eastAsia="it-IT"/>
        </w:rPr>
        <w:t xml:space="preserve">Quello che è nato dalla carne è carne, e quello che è nato dallo Spirito è spirito. </w:t>
      </w:r>
      <w:r w:rsidRPr="00323466">
        <w:rPr>
          <w:rFonts w:ascii="Times New Roman" w:eastAsia="Times New Roman" w:hAnsi="Times New Roman" w:cs="Times New Roman"/>
          <w:color w:val="990000"/>
          <w:vertAlign w:val="superscript"/>
          <w:lang w:eastAsia="it-IT"/>
        </w:rPr>
        <w:t>7</w:t>
      </w:r>
      <w:r w:rsidRPr="00323466">
        <w:rPr>
          <w:rFonts w:ascii="Times New Roman" w:eastAsia="Times New Roman" w:hAnsi="Times New Roman" w:cs="Times New Roman"/>
          <w:color w:val="222222"/>
          <w:lang w:eastAsia="it-IT"/>
        </w:rPr>
        <w:t xml:space="preserve">Non meravigliarti se ti ho detto: dovete nascere dall'alto. </w:t>
      </w:r>
      <w:r w:rsidRPr="00323466">
        <w:rPr>
          <w:rFonts w:ascii="Times New Roman" w:eastAsia="Times New Roman" w:hAnsi="Times New Roman" w:cs="Times New Roman"/>
          <w:color w:val="990000"/>
          <w:vertAlign w:val="superscript"/>
          <w:lang w:eastAsia="it-IT"/>
        </w:rPr>
        <w:t>8</w:t>
      </w:r>
      <w:r w:rsidRPr="00323466">
        <w:rPr>
          <w:rFonts w:ascii="Times New Roman" w:eastAsia="Times New Roman" w:hAnsi="Times New Roman" w:cs="Times New Roman"/>
          <w:color w:val="222222"/>
          <w:lang w:eastAsia="it-IT"/>
        </w:rPr>
        <w:t xml:space="preserve">Il vento soffia dove vuole e ne senti la voce, ma non sai da dove viene né dove va: così è chiunque è nato dallo Spirito». </w:t>
      </w:r>
      <w:r w:rsidRPr="00323466">
        <w:rPr>
          <w:rFonts w:ascii="Times New Roman" w:eastAsia="Times New Roman" w:hAnsi="Times New Roman" w:cs="Times New Roman"/>
          <w:color w:val="990000"/>
          <w:vertAlign w:val="superscript"/>
          <w:lang w:eastAsia="it-IT"/>
        </w:rPr>
        <w:t>9</w:t>
      </w:r>
      <w:r w:rsidRPr="00323466">
        <w:rPr>
          <w:rFonts w:ascii="Times New Roman" w:eastAsia="Times New Roman" w:hAnsi="Times New Roman" w:cs="Times New Roman"/>
          <w:color w:val="222222"/>
          <w:lang w:eastAsia="it-IT"/>
        </w:rPr>
        <w:t xml:space="preserve">Gli replicò </w:t>
      </w:r>
      <w:proofErr w:type="spellStart"/>
      <w:r w:rsidRPr="00323466">
        <w:rPr>
          <w:rFonts w:ascii="Times New Roman" w:eastAsia="Times New Roman" w:hAnsi="Times New Roman" w:cs="Times New Roman"/>
          <w:color w:val="222222"/>
          <w:lang w:eastAsia="it-IT"/>
        </w:rPr>
        <w:t>Nicodèmo</w:t>
      </w:r>
      <w:proofErr w:type="spellEnd"/>
      <w:r w:rsidRPr="00323466">
        <w:rPr>
          <w:rFonts w:ascii="Times New Roman" w:eastAsia="Times New Roman" w:hAnsi="Times New Roman" w:cs="Times New Roman"/>
          <w:color w:val="222222"/>
          <w:lang w:eastAsia="it-IT"/>
        </w:rPr>
        <w:t xml:space="preserve">: «Come può accadere questo?». </w:t>
      </w:r>
      <w:r w:rsidRPr="00323466">
        <w:rPr>
          <w:rFonts w:ascii="Times New Roman" w:eastAsia="Times New Roman" w:hAnsi="Times New Roman" w:cs="Times New Roman"/>
          <w:color w:val="990000"/>
          <w:vertAlign w:val="superscript"/>
          <w:lang w:eastAsia="it-IT"/>
        </w:rPr>
        <w:t>10</w:t>
      </w:r>
      <w:r w:rsidRPr="00323466">
        <w:rPr>
          <w:rFonts w:ascii="Times New Roman" w:eastAsia="Times New Roman" w:hAnsi="Times New Roman" w:cs="Times New Roman"/>
          <w:color w:val="222222"/>
          <w:lang w:eastAsia="it-IT"/>
        </w:rPr>
        <w:t xml:space="preserve">Gli rispose Gesù: «Tu sei maestro d'Israele e non conosci queste cose? </w:t>
      </w:r>
      <w:r w:rsidRPr="00323466">
        <w:rPr>
          <w:rFonts w:ascii="Times New Roman" w:eastAsia="Times New Roman" w:hAnsi="Times New Roman" w:cs="Times New Roman"/>
          <w:color w:val="990000"/>
          <w:vertAlign w:val="superscript"/>
          <w:lang w:eastAsia="it-IT"/>
        </w:rPr>
        <w:t>11</w:t>
      </w:r>
      <w:r w:rsidRPr="00323466">
        <w:rPr>
          <w:rFonts w:ascii="Times New Roman" w:eastAsia="Times New Roman" w:hAnsi="Times New Roman" w:cs="Times New Roman"/>
          <w:color w:val="222222"/>
          <w:lang w:eastAsia="it-IT"/>
        </w:rPr>
        <w:t xml:space="preserve">In verità, in verità io ti dico: noi parliamo di ciò che sappiamo e testimoniamo ciò che abbiamo veduto; ma voi non accogliete la nostra testimonianza. </w:t>
      </w:r>
      <w:r w:rsidRPr="00323466">
        <w:rPr>
          <w:rFonts w:ascii="Times New Roman" w:eastAsia="Times New Roman" w:hAnsi="Times New Roman" w:cs="Times New Roman"/>
          <w:color w:val="990000"/>
          <w:vertAlign w:val="superscript"/>
          <w:lang w:eastAsia="it-IT"/>
        </w:rPr>
        <w:t>12</w:t>
      </w:r>
      <w:r w:rsidRPr="00323466">
        <w:rPr>
          <w:rFonts w:ascii="Times New Roman" w:eastAsia="Times New Roman" w:hAnsi="Times New Roman" w:cs="Times New Roman"/>
          <w:color w:val="222222"/>
          <w:lang w:eastAsia="it-IT"/>
        </w:rPr>
        <w:t xml:space="preserve">Se vi ho parlato di cose della terra e non credete, come crederete se vi parlerò di cose del cielo? </w:t>
      </w:r>
      <w:r w:rsidRPr="00323466">
        <w:rPr>
          <w:rFonts w:ascii="Times New Roman" w:eastAsia="Times New Roman" w:hAnsi="Times New Roman" w:cs="Times New Roman"/>
          <w:color w:val="990000"/>
          <w:vertAlign w:val="superscript"/>
          <w:lang w:eastAsia="it-IT"/>
        </w:rPr>
        <w:t>13</w:t>
      </w:r>
      <w:r w:rsidRPr="00323466">
        <w:rPr>
          <w:rFonts w:ascii="Times New Roman" w:eastAsia="Times New Roman" w:hAnsi="Times New Roman" w:cs="Times New Roman"/>
          <w:color w:val="222222"/>
          <w:lang w:eastAsia="it-IT"/>
        </w:rPr>
        <w:t xml:space="preserve">Nessuno è mai salito al cielo, se non colui che è disceso dal cielo, il Figlio dell'uomo. </w:t>
      </w:r>
      <w:r w:rsidRPr="00323466">
        <w:rPr>
          <w:rFonts w:ascii="Times New Roman" w:eastAsia="Times New Roman" w:hAnsi="Times New Roman" w:cs="Times New Roman"/>
          <w:color w:val="990000"/>
          <w:vertAlign w:val="superscript"/>
          <w:lang w:eastAsia="it-IT"/>
        </w:rPr>
        <w:t>14</w:t>
      </w:r>
      <w:r w:rsidRPr="00323466">
        <w:rPr>
          <w:rFonts w:ascii="Times New Roman" w:eastAsia="Times New Roman" w:hAnsi="Times New Roman" w:cs="Times New Roman"/>
          <w:color w:val="222222"/>
          <w:lang w:eastAsia="it-IT"/>
        </w:rPr>
        <w:t xml:space="preserve">E come Mosè innalzò il serpente nel deserto, così bisogna che sia innalzato il Figlio dell'uomo, </w:t>
      </w:r>
      <w:r w:rsidRPr="00323466">
        <w:rPr>
          <w:rFonts w:ascii="Times New Roman" w:eastAsia="Times New Roman" w:hAnsi="Times New Roman" w:cs="Times New Roman"/>
          <w:color w:val="990000"/>
          <w:vertAlign w:val="superscript"/>
          <w:lang w:eastAsia="it-IT"/>
        </w:rPr>
        <w:t>15</w:t>
      </w:r>
      <w:r w:rsidRPr="00323466">
        <w:rPr>
          <w:rFonts w:ascii="Times New Roman" w:eastAsia="Times New Roman" w:hAnsi="Times New Roman" w:cs="Times New Roman"/>
          <w:color w:val="222222"/>
          <w:lang w:eastAsia="it-IT"/>
        </w:rPr>
        <w:t>perché chiunque crede in lui abbia la vita eterna.</w:t>
      </w:r>
      <w:r w:rsidR="00860EA0" w:rsidRPr="00323466">
        <w:rPr>
          <w:rFonts w:ascii="Verdana" w:hAnsi="Verdana"/>
          <w:color w:val="990000"/>
          <w:vertAlign w:val="superscript"/>
        </w:rPr>
        <w:t xml:space="preserve"> </w:t>
      </w:r>
      <w:r w:rsidR="00860EA0" w:rsidRPr="00323466">
        <w:rPr>
          <w:rFonts w:ascii="Times New Roman" w:hAnsi="Times New Roman" w:cs="Times New Roman"/>
          <w:color w:val="990000"/>
          <w:vertAlign w:val="superscript"/>
        </w:rPr>
        <w:t>16</w:t>
      </w:r>
      <w:r w:rsidR="00860EA0" w:rsidRPr="00323466">
        <w:rPr>
          <w:rFonts w:ascii="Times New Roman" w:hAnsi="Times New Roman" w:cs="Times New Roman"/>
        </w:rPr>
        <w:t xml:space="preserve">Dio infatti ha tanto amato il mondo da dare il Figlio unigenito, perché chiunque crede in lui non vada perduto, ma abbia la vita eterna. </w:t>
      </w:r>
      <w:r w:rsidR="00860EA0" w:rsidRPr="00323466">
        <w:rPr>
          <w:rFonts w:ascii="Times New Roman" w:hAnsi="Times New Roman" w:cs="Times New Roman"/>
          <w:color w:val="990000"/>
          <w:vertAlign w:val="superscript"/>
        </w:rPr>
        <w:t>17</w:t>
      </w:r>
      <w:r w:rsidR="00860EA0" w:rsidRPr="00323466">
        <w:rPr>
          <w:rFonts w:ascii="Times New Roman" w:hAnsi="Times New Roman" w:cs="Times New Roman"/>
        </w:rPr>
        <w:t xml:space="preserve">Dio, infatti, non ha mandato il Figlio nel mondo per condannare il mondo, ma perché il mondo sia salvato per mezzo di lui. </w:t>
      </w:r>
      <w:r w:rsidR="00860EA0" w:rsidRPr="00323466">
        <w:rPr>
          <w:rFonts w:ascii="Times New Roman" w:hAnsi="Times New Roman" w:cs="Times New Roman"/>
          <w:color w:val="990000"/>
          <w:vertAlign w:val="superscript"/>
        </w:rPr>
        <w:t>18</w:t>
      </w:r>
      <w:r w:rsidR="00860EA0" w:rsidRPr="00323466">
        <w:rPr>
          <w:rFonts w:ascii="Times New Roman" w:hAnsi="Times New Roman" w:cs="Times New Roman"/>
        </w:rPr>
        <w:t xml:space="preserve">Chi crede in lui non è condannato; ma chi non crede è già stato condannato, perché non ha creduto nel nome dell'unigenito Figlio di Dio. </w:t>
      </w:r>
      <w:r w:rsidR="00860EA0" w:rsidRPr="00323466">
        <w:rPr>
          <w:rFonts w:ascii="Times New Roman" w:hAnsi="Times New Roman" w:cs="Times New Roman"/>
        </w:rPr>
        <w:br/>
      </w:r>
      <w:r w:rsidR="00860EA0" w:rsidRPr="00323466">
        <w:rPr>
          <w:rFonts w:ascii="Times New Roman" w:hAnsi="Times New Roman" w:cs="Times New Roman"/>
          <w:color w:val="990000"/>
          <w:vertAlign w:val="superscript"/>
        </w:rPr>
        <w:t>19</w:t>
      </w:r>
      <w:r w:rsidR="00860EA0" w:rsidRPr="00323466">
        <w:rPr>
          <w:rFonts w:ascii="Times New Roman" w:hAnsi="Times New Roman" w:cs="Times New Roman"/>
        </w:rPr>
        <w:t xml:space="preserve">E il giudizio è questo: la luce è venuta nel mondo, ma gli uomini hanno amato più le tenebre che la luce, perché le loro opere erano malvagie. </w:t>
      </w:r>
      <w:r w:rsidR="00860EA0" w:rsidRPr="00323466">
        <w:rPr>
          <w:rFonts w:ascii="Times New Roman" w:hAnsi="Times New Roman" w:cs="Times New Roman"/>
          <w:color w:val="990000"/>
          <w:vertAlign w:val="superscript"/>
        </w:rPr>
        <w:t>20</w:t>
      </w:r>
      <w:r w:rsidR="00860EA0" w:rsidRPr="00323466">
        <w:rPr>
          <w:rFonts w:ascii="Times New Roman" w:hAnsi="Times New Roman" w:cs="Times New Roman"/>
        </w:rPr>
        <w:t xml:space="preserve">Chiunque infatti fa il male, odia la luce, e non viene alla luce perché le sue opere non vengano riprovate. </w:t>
      </w:r>
      <w:r w:rsidR="00860EA0" w:rsidRPr="00323466">
        <w:rPr>
          <w:rFonts w:ascii="Times New Roman" w:hAnsi="Times New Roman" w:cs="Times New Roman"/>
          <w:color w:val="990000"/>
          <w:vertAlign w:val="superscript"/>
        </w:rPr>
        <w:t>21</w:t>
      </w:r>
      <w:r w:rsidR="00860EA0" w:rsidRPr="00323466">
        <w:rPr>
          <w:rFonts w:ascii="Times New Roman" w:hAnsi="Times New Roman" w:cs="Times New Roman"/>
        </w:rPr>
        <w:t xml:space="preserve">Invece chi fa la verità viene verso la luce, perché appaia chiaramente che le sue opere sono state fatte in Dio».    </w:t>
      </w:r>
      <w:r w:rsidR="00860EA0" w:rsidRPr="00323466">
        <w:rPr>
          <w:rFonts w:ascii="Times New Roman" w:hAnsi="Times New Roman" w:cs="Times New Roman"/>
          <w:b/>
        </w:rPr>
        <w:t xml:space="preserve"> Parola del Signor</w:t>
      </w:r>
      <w:r w:rsidR="008A2071">
        <w:rPr>
          <w:rFonts w:ascii="Times New Roman" w:hAnsi="Times New Roman" w:cs="Times New Roman"/>
          <w:b/>
        </w:rPr>
        <w:t>e</w:t>
      </w:r>
      <w:r w:rsidR="00323466">
        <w:rPr>
          <w:rFonts w:ascii="Times New Roman" w:hAnsi="Times New Roman" w:cs="Times New Roman"/>
          <w:b/>
        </w:rPr>
        <w:t xml:space="preserve">                                              </w:t>
      </w:r>
    </w:p>
    <w:p w:rsidR="001E11C1" w:rsidRPr="001E11C1" w:rsidRDefault="008A2071" w:rsidP="008A2071">
      <w:pPr>
        <w:pStyle w:val="Titolo4"/>
        <w:rPr>
          <w:sz w:val="24"/>
        </w:rPr>
      </w:pPr>
      <w:r>
        <w:rPr>
          <w:sz w:val="24"/>
        </w:rPr>
        <w:t>P</w:t>
      </w:r>
      <w:r w:rsidR="001E11C1" w:rsidRPr="001E11C1">
        <w:rPr>
          <w:sz w:val="24"/>
        </w:rPr>
        <w:t>ausa per la riflessione in silenzio</w:t>
      </w:r>
    </w:p>
    <w:p w:rsidR="003C02E0" w:rsidRDefault="003C02E0" w:rsidP="00323466">
      <w:pPr>
        <w:spacing w:after="45" w:line="240" w:lineRule="auto"/>
        <w:jc w:val="both"/>
        <w:rPr>
          <w:rFonts w:ascii="Times New Roman" w:hAnsi="Times New Roman" w:cs="Times New Roman"/>
          <w:b/>
        </w:rPr>
      </w:pPr>
    </w:p>
    <w:p w:rsidR="00323466" w:rsidRPr="00323466" w:rsidRDefault="00323466" w:rsidP="00323466">
      <w:pPr>
        <w:spacing w:after="45" w:line="240" w:lineRule="auto"/>
        <w:jc w:val="both"/>
        <w:rPr>
          <w:rFonts w:ascii="Verdana" w:eastAsia="Times New Roman" w:hAnsi="Verdana" w:cs="Times New Roman"/>
          <w:b/>
          <w:bCs/>
          <w:color w:val="990000"/>
          <w:lang w:eastAsia="it-IT"/>
        </w:rPr>
      </w:pPr>
      <w:r w:rsidRPr="00323466">
        <w:rPr>
          <w:rFonts w:ascii="Times New Roman" w:hAnsi="Times New Roman" w:cs="Times New Roman"/>
          <w:color w:val="000000"/>
        </w:rPr>
        <w:t xml:space="preserve">Il Signore spiega a Nicodemo: </w:t>
      </w:r>
      <w:r w:rsidRPr="00323466">
        <w:rPr>
          <w:rFonts w:ascii="Times New Roman" w:hAnsi="Times New Roman" w:cs="Times New Roman"/>
          <w:iCs/>
          <w:color w:val="000000"/>
        </w:rPr>
        <w:t xml:space="preserve">In verità, in verità ti dico: nessuno, se non nasce da acqua e Spirito, può entrare nel regno di Dio. </w:t>
      </w:r>
      <w:r w:rsidRPr="00323466">
        <w:rPr>
          <w:rFonts w:ascii="Times New Roman" w:hAnsi="Times New Roman" w:cs="Times New Roman"/>
          <w:color w:val="000000"/>
        </w:rPr>
        <w:t>Tu</w:t>
      </w:r>
      <w:r w:rsidRPr="00323466">
        <w:rPr>
          <w:rFonts w:ascii="Times New Roman" w:hAnsi="Times New Roman" w:cs="Times New Roman"/>
          <w:iCs/>
          <w:color w:val="000000"/>
        </w:rPr>
        <w:t xml:space="preserve">, </w:t>
      </w:r>
      <w:r w:rsidRPr="00323466">
        <w:rPr>
          <w:rFonts w:ascii="Times New Roman" w:hAnsi="Times New Roman" w:cs="Times New Roman"/>
          <w:color w:val="000000"/>
        </w:rPr>
        <w:t xml:space="preserve">gli dice, quando chiedi: </w:t>
      </w:r>
      <w:r w:rsidRPr="00323466">
        <w:rPr>
          <w:rFonts w:ascii="Times New Roman" w:hAnsi="Times New Roman" w:cs="Times New Roman"/>
          <w:iCs/>
          <w:color w:val="000000"/>
        </w:rPr>
        <w:t xml:space="preserve">Può forse un uomo entrare una seconda volta nel seno materno? </w:t>
      </w:r>
      <w:r w:rsidRPr="00323466">
        <w:rPr>
          <w:rFonts w:ascii="Times New Roman" w:hAnsi="Times New Roman" w:cs="Times New Roman"/>
          <w:color w:val="000000"/>
        </w:rPr>
        <w:t xml:space="preserve">E' da acqua e Spirito che occorre rinascere, per entrare nel regno di Dio. Per avere l'eredità temporale di un padre che è uomo, è sufficiente nascere dalle viscere di una madre secondo la carne; ma in ordine all'eredità eterna di un padre che è Dio, è necessario nascere dalle viscere della Chiesa. Il padre che deve morire genera dalla sua sposa il figlio che dovrà succedergli, ma Dio genera dalla Chiesa non figli che dovranno succedergli ma figli che vivranno eternamente con lui. Il Signore prosegue: </w:t>
      </w:r>
      <w:r w:rsidRPr="00323466">
        <w:rPr>
          <w:rFonts w:ascii="Times New Roman" w:hAnsi="Times New Roman" w:cs="Times New Roman"/>
          <w:iCs/>
          <w:color w:val="000000"/>
        </w:rPr>
        <w:t xml:space="preserve">Ciò che è generato dalla carne è carne; ciò che è generato dallo Spirito è spirito. </w:t>
      </w:r>
      <w:r w:rsidRPr="00323466">
        <w:rPr>
          <w:rFonts w:ascii="Times New Roman" w:hAnsi="Times New Roman" w:cs="Times New Roman"/>
          <w:color w:val="000000"/>
        </w:rPr>
        <w:t xml:space="preserve">Dunque, si tratta di una nascita spirituale, e si nasce nello Spirito mediante la parola e il sacramento. Lo Spirito è presente perché si possa nascere; è presente invisibilmente lo Spirito da cui nasci perché nasci in maniera invisibile. Il Signore infatti continua: </w:t>
      </w:r>
      <w:r w:rsidRPr="00323466">
        <w:rPr>
          <w:rFonts w:ascii="Times New Roman" w:hAnsi="Times New Roman" w:cs="Times New Roman"/>
          <w:iCs/>
          <w:color w:val="000000"/>
        </w:rPr>
        <w:t xml:space="preserve">Non meravigliarti perché ti ho detto: Dovete nascere di nuovo. Lo Spirito soffia dove vuole; tu senti la sua voce ma non sai da qual parte venga e dove vada. </w:t>
      </w:r>
      <w:r w:rsidRPr="00323466">
        <w:rPr>
          <w:rFonts w:ascii="Times New Roman" w:hAnsi="Times New Roman" w:cs="Times New Roman"/>
          <w:color w:val="000000"/>
        </w:rPr>
        <w:t xml:space="preserve">Nessuno vede lo Spirito: come possiamo allora sentirne la voce? Viene cantato un salmo, è la voce dello Spirito; viene annunciato il Vangelo, è la voce dello Spirito; si proclama la parola di Dio, è la voce dello Spirito. </w:t>
      </w:r>
      <w:r w:rsidRPr="00323466">
        <w:rPr>
          <w:rFonts w:ascii="Times New Roman" w:hAnsi="Times New Roman" w:cs="Times New Roman"/>
          <w:iCs/>
          <w:color w:val="000000"/>
        </w:rPr>
        <w:t xml:space="preserve">Tu senti la sua voce, ma non sai da quale parte venga e dove vada. </w:t>
      </w:r>
      <w:r w:rsidRPr="00323466">
        <w:rPr>
          <w:rFonts w:ascii="Times New Roman" w:hAnsi="Times New Roman" w:cs="Times New Roman"/>
          <w:color w:val="000000"/>
        </w:rPr>
        <w:t xml:space="preserve">E altrettanto sarà di te se nascerai dallo Spirito: chi ancora non è nato dallo Spirito, non saprà donde tu venga né dove tu vada. Il Signore infatti aggiunge: </w:t>
      </w:r>
      <w:r w:rsidRPr="00323466">
        <w:rPr>
          <w:rFonts w:ascii="Times New Roman" w:hAnsi="Times New Roman" w:cs="Times New Roman"/>
          <w:iCs/>
          <w:color w:val="000000"/>
        </w:rPr>
        <w:t xml:space="preserve">Così è di ognuno che è nato dallo Spirito </w:t>
      </w:r>
    </w:p>
    <w:p w:rsidR="00512A41" w:rsidRPr="00323466" w:rsidRDefault="00323466" w:rsidP="00323466">
      <w:pPr>
        <w:spacing w:after="0" w:line="240" w:lineRule="auto"/>
        <w:jc w:val="both"/>
        <w:rPr>
          <w:rFonts w:ascii="Times New Roman" w:eastAsia="Times New Roman" w:hAnsi="Times New Roman" w:cs="Times New Roman"/>
          <w:b/>
          <w:color w:val="222222"/>
          <w:lang w:eastAsia="it-IT"/>
        </w:rPr>
      </w:pPr>
      <w:r>
        <w:rPr>
          <w:rFonts w:ascii="Times New Roman" w:hAnsi="Times New Roman" w:cs="Times New Roman"/>
          <w:color w:val="000000"/>
        </w:rPr>
        <w:t xml:space="preserve">                                                                    </w:t>
      </w:r>
      <w:r w:rsidRPr="00323466">
        <w:rPr>
          <w:rFonts w:ascii="Times New Roman" w:hAnsi="Times New Roman" w:cs="Times New Roman"/>
          <w:b/>
          <w:color w:val="000000"/>
        </w:rPr>
        <w:t>(S. Agostino “Commento al Vangelo di Giovanni” )</w:t>
      </w:r>
    </w:p>
    <w:p w:rsidR="00601520" w:rsidRDefault="00601520" w:rsidP="00601520">
      <w:pPr>
        <w:jc w:val="both"/>
        <w:rPr>
          <w:b/>
          <w:i/>
        </w:rPr>
      </w:pPr>
    </w:p>
    <w:p w:rsidR="00601520" w:rsidRPr="00B93DA5" w:rsidRDefault="00601520" w:rsidP="00601520">
      <w:pPr>
        <w:rPr>
          <w:b/>
          <w:i/>
          <w:szCs w:val="18"/>
        </w:rPr>
      </w:pPr>
      <w:r>
        <w:rPr>
          <w:b/>
          <w:szCs w:val="18"/>
        </w:rPr>
        <w:lastRenderedPageBreak/>
        <w:t xml:space="preserve">Dal </w:t>
      </w:r>
      <w:r w:rsidRPr="00B93DA5">
        <w:rPr>
          <w:b/>
          <w:szCs w:val="18"/>
        </w:rPr>
        <w:t xml:space="preserve">Salmo 137 cfr S. </w:t>
      </w:r>
      <w:proofErr w:type="spellStart"/>
      <w:r w:rsidRPr="00B93DA5">
        <w:rPr>
          <w:b/>
          <w:szCs w:val="18"/>
        </w:rPr>
        <w:t>Carrarini</w:t>
      </w:r>
      <w:proofErr w:type="spellEnd"/>
      <w:r w:rsidRPr="00B93DA5">
        <w:rPr>
          <w:b/>
          <w:szCs w:val="18"/>
        </w:rPr>
        <w:t xml:space="preserve">) </w:t>
      </w:r>
      <w:proofErr w:type="spellStart"/>
      <w:r w:rsidRPr="00B93DA5">
        <w:rPr>
          <w:b/>
          <w:szCs w:val="18"/>
        </w:rPr>
        <w:t>Resp</w:t>
      </w:r>
      <w:proofErr w:type="spellEnd"/>
      <w:r w:rsidRPr="00B93DA5">
        <w:rPr>
          <w:szCs w:val="18"/>
        </w:rPr>
        <w:t xml:space="preserve"> – </w:t>
      </w:r>
      <w:r w:rsidRPr="00B93DA5">
        <w:rPr>
          <w:b/>
          <w:i/>
          <w:szCs w:val="18"/>
        </w:rPr>
        <w:t>Vorrei gridare al mondo che cosa sei per me. Vorrei gridare al mondo che cosa fai per me</w:t>
      </w:r>
    </w:p>
    <w:p w:rsidR="00601520" w:rsidRPr="00601520" w:rsidRDefault="00601520" w:rsidP="00601520">
      <w:pPr>
        <w:pStyle w:val="NormaleWeb1"/>
        <w:spacing w:before="0" w:after="0"/>
        <w:rPr>
          <w:sz w:val="22"/>
          <w:szCs w:val="22"/>
        </w:rPr>
      </w:pPr>
      <w:r w:rsidRPr="00601520">
        <w:rPr>
          <w:sz w:val="22"/>
          <w:szCs w:val="22"/>
        </w:rPr>
        <w:t xml:space="preserve">Ti ringrazio, Signore, con cuore di gioia per il dono della fede. </w:t>
      </w:r>
      <w:r w:rsidRPr="00601520">
        <w:rPr>
          <w:rFonts w:eastAsia="Calibri"/>
          <w:sz w:val="22"/>
          <w:szCs w:val="22"/>
        </w:rPr>
        <w:t>Credo in te, Signore, con rinnovata convinzione, per sce</w:t>
      </w:r>
      <w:r w:rsidRPr="00601520">
        <w:rPr>
          <w:sz w:val="22"/>
          <w:szCs w:val="22"/>
        </w:rPr>
        <w:t xml:space="preserve">lta personale </w:t>
      </w:r>
      <w:r w:rsidRPr="00601520">
        <w:rPr>
          <w:rFonts w:eastAsia="Calibri"/>
          <w:sz w:val="22"/>
          <w:szCs w:val="22"/>
        </w:rPr>
        <w:t>Voglio vivere con coerenza la mia fede anche a costo</w:t>
      </w:r>
      <w:r w:rsidRPr="00601520">
        <w:rPr>
          <w:rFonts w:eastAsia="Calibri"/>
          <w:b/>
          <w:sz w:val="22"/>
          <w:szCs w:val="22"/>
        </w:rPr>
        <w:t xml:space="preserve"> </w:t>
      </w:r>
      <w:r w:rsidRPr="00601520">
        <w:rPr>
          <w:sz w:val="22"/>
          <w:szCs w:val="22"/>
        </w:rPr>
        <w:t xml:space="preserve">di allontanarmi </w:t>
      </w:r>
      <w:r w:rsidRPr="00601520">
        <w:rPr>
          <w:sz w:val="22"/>
          <w:szCs w:val="22"/>
        </w:rPr>
        <w:br/>
      </w:r>
      <w:r w:rsidRPr="00601520">
        <w:rPr>
          <w:rFonts w:eastAsia="Calibri"/>
          <w:sz w:val="22"/>
          <w:szCs w:val="22"/>
        </w:rPr>
        <w:t>dalla comune mentali</w:t>
      </w:r>
      <w:r w:rsidRPr="00601520">
        <w:rPr>
          <w:sz w:val="22"/>
          <w:szCs w:val="22"/>
        </w:rPr>
        <w:t xml:space="preserve">tà codificata dall'istituzione. </w:t>
      </w:r>
      <w:r w:rsidRPr="00601520">
        <w:rPr>
          <w:rFonts w:eastAsia="Calibri"/>
          <w:sz w:val="22"/>
          <w:szCs w:val="22"/>
        </w:rPr>
        <w:t>Davanti a te, Signore, percepisco la bellezza del tuo dono e la mia grande povertà. Per questo ti rinnovo il mio impegno</w:t>
      </w:r>
      <w:r w:rsidRPr="00601520">
        <w:rPr>
          <w:rFonts w:eastAsia="Calibri"/>
          <w:b/>
          <w:sz w:val="22"/>
          <w:szCs w:val="22"/>
        </w:rPr>
        <w:t>. Rit.</w:t>
      </w:r>
    </w:p>
    <w:p w:rsidR="00601520" w:rsidRPr="00601520" w:rsidRDefault="00601520" w:rsidP="00601520">
      <w:pPr>
        <w:rPr>
          <w:rFonts w:ascii="Times New Roman" w:hAnsi="Times New Roman" w:cs="Times New Roman"/>
        </w:rPr>
      </w:pPr>
    </w:p>
    <w:p w:rsidR="00601520" w:rsidRPr="00601520" w:rsidRDefault="00601520" w:rsidP="00601520">
      <w:pPr>
        <w:rPr>
          <w:rFonts w:ascii="Times New Roman" w:eastAsia="Calibri" w:hAnsi="Times New Roman" w:cs="Times New Roman"/>
          <w:b/>
        </w:rPr>
      </w:pPr>
      <w:r w:rsidRPr="00601520">
        <w:rPr>
          <w:rFonts w:ascii="Times New Roman" w:hAnsi="Times New Roman" w:cs="Times New Roman"/>
        </w:rPr>
        <w:t xml:space="preserve">Dopo anni di pratica insignificante è maturata in me una scelta di fede: ho scoperto che mi ami più di quanto avessi  pensato. </w:t>
      </w:r>
      <w:r w:rsidRPr="00601520">
        <w:rPr>
          <w:rFonts w:ascii="Times New Roman" w:eastAsia="Calibri" w:hAnsi="Times New Roman" w:cs="Times New Roman"/>
        </w:rPr>
        <w:t>Ti ho chiesto luce e forza e tu me le hai date facendomi</w:t>
      </w:r>
      <w:r w:rsidRPr="00601520">
        <w:rPr>
          <w:rFonts w:ascii="Times New Roman" w:hAnsi="Times New Roman" w:cs="Times New Roman"/>
        </w:rPr>
        <w:t xml:space="preserve"> rinascere il gusto della vita.</w:t>
      </w:r>
      <w:r w:rsidRPr="00601520">
        <w:rPr>
          <w:rFonts w:ascii="Times New Roman" w:hAnsi="Times New Roman" w:cs="Times New Roman"/>
        </w:rPr>
        <w:br/>
      </w:r>
      <w:r w:rsidRPr="00601520">
        <w:rPr>
          <w:rFonts w:ascii="Times New Roman" w:eastAsia="Calibri" w:hAnsi="Times New Roman" w:cs="Times New Roman"/>
        </w:rPr>
        <w:t xml:space="preserve">Vorrei che tutti gli uomini ti conoscessero veramente, Signore, ed imparassero ad ascoltare la tua parola di pace. </w:t>
      </w:r>
      <w:r w:rsidRPr="00601520">
        <w:rPr>
          <w:rFonts w:ascii="Times New Roman" w:eastAsia="Calibri" w:hAnsi="Times New Roman" w:cs="Times New Roman"/>
          <w:b/>
        </w:rPr>
        <w:t>Rit.</w:t>
      </w:r>
    </w:p>
    <w:p w:rsidR="00601520" w:rsidRPr="00601520" w:rsidRDefault="00601520" w:rsidP="00601520">
      <w:pPr>
        <w:rPr>
          <w:rFonts w:ascii="Times New Roman" w:hAnsi="Times New Roman" w:cs="Times New Roman"/>
        </w:rPr>
      </w:pPr>
      <w:r w:rsidRPr="00601520">
        <w:rPr>
          <w:rFonts w:ascii="Times New Roman" w:hAnsi="Times New Roman" w:cs="Times New Roman"/>
        </w:rPr>
        <w:t>Quando l'ansia mi attanaglia lo stomaco e la paura mi martella le tempia per le difficoltà tu mi rinvigorisci la spera</w:t>
      </w:r>
      <w:r>
        <w:rPr>
          <w:rFonts w:ascii="Times New Roman" w:hAnsi="Times New Roman" w:cs="Times New Roman"/>
        </w:rPr>
        <w:t xml:space="preserve">nza. </w:t>
      </w:r>
      <w:r w:rsidRPr="00601520">
        <w:rPr>
          <w:rFonts w:ascii="Times New Roman" w:hAnsi="Times New Roman" w:cs="Times New Roman"/>
        </w:rPr>
        <w:t>Nelle lotte che devo affrontare per essere coerente con l</w:t>
      </w:r>
      <w:r>
        <w:rPr>
          <w:rFonts w:ascii="Times New Roman" w:hAnsi="Times New Roman" w:cs="Times New Roman"/>
        </w:rPr>
        <w:t xml:space="preserve">a fede ti sento al mio fianco, </w:t>
      </w:r>
      <w:r w:rsidRPr="00601520">
        <w:rPr>
          <w:rFonts w:ascii="Times New Roman" w:hAnsi="Times New Roman" w:cs="Times New Roman"/>
        </w:rPr>
        <w:t>unico f</w:t>
      </w:r>
      <w:r>
        <w:rPr>
          <w:rFonts w:ascii="Times New Roman" w:hAnsi="Times New Roman" w:cs="Times New Roman"/>
        </w:rPr>
        <w:t xml:space="preserve">edele che mi infonde sicurezza. </w:t>
      </w:r>
      <w:r w:rsidRPr="00601520">
        <w:rPr>
          <w:rFonts w:ascii="Times New Roman" w:hAnsi="Times New Roman" w:cs="Times New Roman"/>
        </w:rPr>
        <w:t xml:space="preserve">E’ duro il cammino della fede e spesso mi sento incoerente. </w:t>
      </w:r>
      <w:r w:rsidRPr="00601520">
        <w:rPr>
          <w:rFonts w:ascii="Times New Roman" w:hAnsi="Times New Roman" w:cs="Times New Roman"/>
        </w:rPr>
        <w:br/>
        <w:t>Stammi vicino. Signore, con l’amore paziente che ti distingue.</w:t>
      </w:r>
      <w:r w:rsidRPr="00601520">
        <w:rPr>
          <w:rFonts w:ascii="Times New Roman" w:eastAsia="Calibri" w:hAnsi="Times New Roman" w:cs="Times New Roman"/>
          <w:b/>
        </w:rPr>
        <w:t>. Rit.</w:t>
      </w:r>
    </w:p>
    <w:p w:rsidR="00AD50E7" w:rsidRPr="00AD50E7" w:rsidRDefault="00AD50E7" w:rsidP="00AD50E7">
      <w:pPr>
        <w:spacing w:line="240" w:lineRule="auto"/>
        <w:rPr>
          <w:rFonts w:ascii="Times New Roman" w:hAnsi="Times New Roman" w:cs="Times New Roman"/>
          <w:b/>
        </w:rPr>
      </w:pPr>
      <w:r w:rsidRPr="00AD50E7">
        <w:rPr>
          <w:rFonts w:ascii="Times New Roman" w:hAnsi="Times New Roman" w:cs="Times New Roman"/>
          <w:b/>
        </w:rPr>
        <w:t>Dalla lettera di San Paolo Apostolo ai Romani (6, 3-12)</w:t>
      </w:r>
    </w:p>
    <w:p w:rsidR="003C02E0" w:rsidRPr="00AD50E7" w:rsidRDefault="00393985" w:rsidP="00AD50E7">
      <w:pPr>
        <w:spacing w:line="240" w:lineRule="auto"/>
        <w:rPr>
          <w:rFonts w:ascii="Times New Roman" w:hAnsi="Times New Roman" w:cs="Times New Roman"/>
          <w:b/>
        </w:rPr>
      </w:pPr>
      <w:r w:rsidRPr="00AD50E7">
        <w:rPr>
          <w:rFonts w:ascii="Times New Roman" w:hAnsi="Times New Roman" w:cs="Times New Roman"/>
          <w:vertAlign w:val="superscript"/>
        </w:rPr>
        <w:t>3</w:t>
      </w:r>
      <w:r w:rsidRPr="00AD50E7">
        <w:rPr>
          <w:rFonts w:ascii="Times New Roman" w:hAnsi="Times New Roman" w:cs="Times New Roman"/>
        </w:rPr>
        <w:t xml:space="preserve">O non sapete che quanti siamo stati battezzati in Cristo Gesù, siamo stati battezzati nella sua morte? </w:t>
      </w:r>
      <w:r w:rsidRPr="00AD50E7">
        <w:rPr>
          <w:rFonts w:ascii="Times New Roman" w:hAnsi="Times New Roman" w:cs="Times New Roman"/>
          <w:vertAlign w:val="superscript"/>
        </w:rPr>
        <w:t>4</w:t>
      </w:r>
      <w:r w:rsidRPr="00AD50E7">
        <w:rPr>
          <w:rFonts w:ascii="Times New Roman" w:hAnsi="Times New Roman" w:cs="Times New Roman"/>
        </w:rPr>
        <w:t xml:space="preserve">Per mezzo del battesimo dunque siamo stati sepolti insieme a lui nella morte affinché, come Cristo fu risuscitato dai morti per mezzo della gloria del Padre, così anche noi possiamo camminare in una vita nuova. </w:t>
      </w:r>
      <w:r w:rsidRPr="00AD50E7">
        <w:rPr>
          <w:rFonts w:ascii="Times New Roman" w:hAnsi="Times New Roman" w:cs="Times New Roman"/>
          <w:vertAlign w:val="superscript"/>
        </w:rPr>
        <w:t>5</w:t>
      </w:r>
      <w:r w:rsidRPr="00AD50E7">
        <w:rPr>
          <w:rFonts w:ascii="Times New Roman" w:hAnsi="Times New Roman" w:cs="Times New Roman"/>
        </w:rPr>
        <w:t xml:space="preserve">Se infatti siamo stati intimamente uniti a lui a somiglianza della sua morte, lo saremo anche a somiglianza della sua risurrezione. </w:t>
      </w:r>
      <w:r w:rsidRPr="00AD50E7">
        <w:rPr>
          <w:rFonts w:ascii="Times New Roman" w:hAnsi="Times New Roman" w:cs="Times New Roman"/>
          <w:vertAlign w:val="superscript"/>
        </w:rPr>
        <w:t>6</w:t>
      </w:r>
      <w:r w:rsidRPr="00AD50E7">
        <w:rPr>
          <w:rFonts w:ascii="Times New Roman" w:hAnsi="Times New Roman" w:cs="Times New Roman"/>
        </w:rPr>
        <w:t xml:space="preserve">Lo sappiamo: l'uomo vecchio che è in noi è stato crocifisso con lui, affinché fosse reso inefficace questo corpo di peccato, e noi non fossimo più schiavi del peccato. </w:t>
      </w:r>
      <w:r w:rsidRPr="00AD50E7">
        <w:rPr>
          <w:rFonts w:ascii="Times New Roman" w:hAnsi="Times New Roman" w:cs="Times New Roman"/>
          <w:vertAlign w:val="superscript"/>
        </w:rPr>
        <w:t>7</w:t>
      </w:r>
      <w:r w:rsidRPr="00AD50E7">
        <w:rPr>
          <w:rFonts w:ascii="Times New Roman" w:hAnsi="Times New Roman" w:cs="Times New Roman"/>
        </w:rPr>
        <w:t>Infatti chi è morto, è liberato dal peccato.</w:t>
      </w:r>
      <w:r w:rsidR="00AD50E7" w:rsidRPr="00AD50E7">
        <w:rPr>
          <w:rFonts w:ascii="Times New Roman" w:hAnsi="Times New Roman" w:cs="Times New Roman"/>
        </w:rPr>
        <w:t xml:space="preserve"> </w:t>
      </w:r>
      <w:r w:rsidRPr="00AD50E7">
        <w:rPr>
          <w:rFonts w:ascii="Times New Roman" w:hAnsi="Times New Roman" w:cs="Times New Roman"/>
          <w:vertAlign w:val="superscript"/>
        </w:rPr>
        <w:t>8</w:t>
      </w:r>
      <w:r w:rsidRPr="00AD50E7">
        <w:rPr>
          <w:rFonts w:ascii="Times New Roman" w:hAnsi="Times New Roman" w:cs="Times New Roman"/>
        </w:rPr>
        <w:t xml:space="preserve">Ma se siamo morti con Cristo, crediamo che anche vivremo con lui, </w:t>
      </w:r>
      <w:r w:rsidRPr="00AD50E7">
        <w:rPr>
          <w:rFonts w:ascii="Times New Roman" w:hAnsi="Times New Roman" w:cs="Times New Roman"/>
          <w:vertAlign w:val="superscript"/>
        </w:rPr>
        <w:t>9</w:t>
      </w:r>
      <w:r w:rsidRPr="00AD50E7">
        <w:rPr>
          <w:rFonts w:ascii="Times New Roman" w:hAnsi="Times New Roman" w:cs="Times New Roman"/>
        </w:rPr>
        <w:t xml:space="preserve">sapendo che Cristo, risorto dai morti, non muore più; la morte non ha più potere su di lui. </w:t>
      </w:r>
      <w:r w:rsidRPr="00AD50E7">
        <w:rPr>
          <w:rFonts w:ascii="Times New Roman" w:hAnsi="Times New Roman" w:cs="Times New Roman"/>
          <w:vertAlign w:val="superscript"/>
        </w:rPr>
        <w:t>10</w:t>
      </w:r>
      <w:r w:rsidRPr="00AD50E7">
        <w:rPr>
          <w:rFonts w:ascii="Times New Roman" w:hAnsi="Times New Roman" w:cs="Times New Roman"/>
        </w:rPr>
        <w:t xml:space="preserve">Infatti egli morì, e morì per il peccato una volta per tutte; ora invece vive, e vive per Dio. </w:t>
      </w:r>
      <w:r w:rsidRPr="00AD50E7">
        <w:rPr>
          <w:rFonts w:ascii="Times New Roman" w:hAnsi="Times New Roman" w:cs="Times New Roman"/>
          <w:vertAlign w:val="superscript"/>
        </w:rPr>
        <w:t>11</w:t>
      </w:r>
      <w:r w:rsidRPr="00AD50E7">
        <w:rPr>
          <w:rFonts w:ascii="Times New Roman" w:hAnsi="Times New Roman" w:cs="Times New Roman"/>
        </w:rPr>
        <w:t>Così anche voi consideratevi morti al peccato, ma viventi per Dio, in Cristo Gesù.</w:t>
      </w:r>
      <w:r w:rsidR="00AD50E7" w:rsidRPr="00AD50E7">
        <w:rPr>
          <w:rFonts w:ascii="Times New Roman" w:hAnsi="Times New Roman" w:cs="Times New Roman"/>
        </w:rPr>
        <w:t xml:space="preserve">    </w:t>
      </w:r>
      <w:r w:rsidR="00AD50E7" w:rsidRPr="00AD50E7">
        <w:rPr>
          <w:rFonts w:ascii="Times New Roman" w:hAnsi="Times New Roman" w:cs="Times New Roman"/>
          <w:b/>
        </w:rPr>
        <w:t>Parola di Dio</w:t>
      </w:r>
    </w:p>
    <w:p w:rsidR="00C107AA" w:rsidRPr="00C107AA" w:rsidRDefault="00C107AA" w:rsidP="00C107AA">
      <w:pPr>
        <w:pStyle w:val="Corpodeltesto21"/>
        <w:ind w:left="0"/>
        <w:jc w:val="both"/>
        <w:rPr>
          <w:i w:val="0"/>
          <w:sz w:val="22"/>
          <w:szCs w:val="22"/>
        </w:rPr>
      </w:pPr>
      <w:r w:rsidRPr="00C107AA">
        <w:rPr>
          <w:i w:val="0"/>
          <w:sz w:val="22"/>
          <w:szCs w:val="22"/>
        </w:rPr>
        <w:t xml:space="preserve">L’uomo con il Battesimo resta segnato in modo incancellabile e indissolubilmente vincolato all’impegno della fede. Non è il suo un destino imposto, ma una vita nuova da vivere, un camminare sempre sull’onda del suo Battesimo, affidandosi alla propria fede e alla sincerità della quotidiana conversione: “Se siete risorti con Cristo cercate le cose di lassù dove si trova Cristo assiso alla destra di Dio”. Il Battezzato è in tensione continua verso la piena maturità in Cristo, verso la santità. Egli può e deve diventare “pietra viva per la costruzione di un edificio spirituale che non passa.    </w:t>
      </w:r>
      <w:r w:rsidRPr="00C107AA">
        <w:rPr>
          <w:b/>
          <w:i w:val="0"/>
          <w:sz w:val="22"/>
          <w:szCs w:val="22"/>
        </w:rPr>
        <w:t>(C.A. pp.227-228)</w:t>
      </w:r>
    </w:p>
    <w:p w:rsidR="003C02E0" w:rsidRDefault="003C02E0" w:rsidP="001E774C">
      <w:pPr>
        <w:spacing w:line="240" w:lineRule="auto"/>
        <w:rPr>
          <w:rFonts w:ascii="Times New Roman" w:hAnsi="Times New Roman" w:cs="Times New Roman"/>
        </w:rPr>
      </w:pPr>
    </w:p>
    <w:p w:rsidR="00BF020B" w:rsidRPr="00BF020B" w:rsidRDefault="00BF020B" w:rsidP="00BF020B">
      <w:pPr>
        <w:ind w:left="-426" w:right="-285" w:firstLine="426"/>
        <w:jc w:val="center"/>
        <w:rPr>
          <w:b/>
          <w:bCs/>
          <w:i/>
          <w:iCs/>
        </w:rPr>
      </w:pPr>
      <w:r w:rsidRPr="002A7A86">
        <w:rPr>
          <w:b/>
          <w:bCs/>
          <w:i/>
          <w:iCs/>
        </w:rPr>
        <w:t>interventi e dialogo</w:t>
      </w:r>
    </w:p>
    <w:p w:rsidR="00512A41" w:rsidRPr="00BF020B" w:rsidRDefault="001E774C" w:rsidP="00BF020B">
      <w:pPr>
        <w:spacing w:line="240" w:lineRule="auto"/>
        <w:rPr>
          <w:rFonts w:ascii="Times New Roman" w:hAnsi="Times New Roman" w:cs="Times New Roman"/>
          <w:b/>
        </w:rPr>
      </w:pPr>
      <w:r w:rsidRPr="00323466">
        <w:rPr>
          <w:rFonts w:ascii="Times New Roman" w:hAnsi="Times New Roman" w:cs="Times New Roman"/>
        </w:rPr>
        <w:t xml:space="preserve">Signore, </w:t>
      </w:r>
      <w:r w:rsidRPr="00323466">
        <w:rPr>
          <w:rFonts w:ascii="Times New Roman" w:hAnsi="Times New Roman" w:cs="Times New Roman"/>
        </w:rPr>
        <w:br/>
        <w:t xml:space="preserve">insegnami a non parlare come un bronzo risonante o un cembalo squillante, </w:t>
      </w:r>
      <w:r w:rsidRPr="00323466">
        <w:rPr>
          <w:rFonts w:ascii="Times New Roman" w:hAnsi="Times New Roman" w:cs="Times New Roman"/>
        </w:rPr>
        <w:br/>
        <w:t>ma con amore.</w:t>
      </w:r>
      <w:r w:rsidRPr="00323466">
        <w:rPr>
          <w:rFonts w:ascii="Times New Roman" w:hAnsi="Times New Roman" w:cs="Times New Roman"/>
        </w:rPr>
        <w:br/>
        <w:t xml:space="preserve">Rendimi capace di comprendere e dammi la fede che muove le montagne, </w:t>
      </w:r>
      <w:r w:rsidRPr="00323466">
        <w:rPr>
          <w:rFonts w:ascii="Times New Roman" w:hAnsi="Times New Roman" w:cs="Times New Roman"/>
        </w:rPr>
        <w:br/>
        <w:t>ma con amore.</w:t>
      </w:r>
      <w:r w:rsidRPr="00323466">
        <w:rPr>
          <w:rFonts w:ascii="Times New Roman" w:hAnsi="Times New Roman" w:cs="Times New Roman"/>
        </w:rPr>
        <w:br/>
        <w:t xml:space="preserve">Insegnami quell'amore che è sempre paziente e sempre gentile; </w:t>
      </w:r>
      <w:r w:rsidRPr="00323466">
        <w:rPr>
          <w:rFonts w:ascii="Times New Roman" w:hAnsi="Times New Roman" w:cs="Times New Roman"/>
        </w:rPr>
        <w:br/>
        <w:t xml:space="preserve">mai geloso, presuntuoso, egoista o permaloso; </w:t>
      </w:r>
      <w:r w:rsidRPr="00323466">
        <w:rPr>
          <w:rFonts w:ascii="Times New Roman" w:hAnsi="Times New Roman" w:cs="Times New Roman"/>
        </w:rPr>
        <w:br/>
        <w:t xml:space="preserve">l'amore che prova gioia nella verità, </w:t>
      </w:r>
      <w:r w:rsidRPr="00323466">
        <w:rPr>
          <w:rFonts w:ascii="Times New Roman" w:hAnsi="Times New Roman" w:cs="Times New Roman"/>
        </w:rPr>
        <w:br/>
        <w:t>sempre pronto a perdonare, a credere, a sperare e a sopportare.</w:t>
      </w:r>
      <w:r w:rsidRPr="00323466">
        <w:rPr>
          <w:rFonts w:ascii="Times New Roman" w:hAnsi="Times New Roman" w:cs="Times New Roman"/>
        </w:rPr>
        <w:br/>
        <w:t xml:space="preserve">Infine, quando tutte le cose finite si dissolveranno </w:t>
      </w:r>
      <w:r w:rsidRPr="00323466">
        <w:rPr>
          <w:rFonts w:ascii="Times New Roman" w:hAnsi="Times New Roman" w:cs="Times New Roman"/>
        </w:rPr>
        <w:br/>
        <w:t xml:space="preserve">e tutto sarà chiaro, che io possa essere stato il debole, </w:t>
      </w:r>
      <w:r w:rsidRPr="00323466">
        <w:rPr>
          <w:rFonts w:ascii="Times New Roman" w:hAnsi="Times New Roman" w:cs="Times New Roman"/>
        </w:rPr>
        <w:br/>
        <w:t>ma costante riflesso del tuo amore perfetto</w:t>
      </w:r>
      <w:r w:rsidRPr="00323466">
        <w:rPr>
          <w:rFonts w:ascii="Times New Roman" w:hAnsi="Times New Roman" w:cs="Times New Roman"/>
          <w:b/>
        </w:rPr>
        <w:t>.       (Madre Teresa)</w:t>
      </w:r>
    </w:p>
    <w:sectPr w:rsidR="00512A41" w:rsidRPr="00BF020B" w:rsidSect="009D26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2A41"/>
    <w:rsid w:val="00107681"/>
    <w:rsid w:val="001E11C1"/>
    <w:rsid w:val="001E774C"/>
    <w:rsid w:val="00215F73"/>
    <w:rsid w:val="00323466"/>
    <w:rsid w:val="00392082"/>
    <w:rsid w:val="00393985"/>
    <w:rsid w:val="003C02E0"/>
    <w:rsid w:val="004E1325"/>
    <w:rsid w:val="00512A41"/>
    <w:rsid w:val="00601520"/>
    <w:rsid w:val="00860EA0"/>
    <w:rsid w:val="008A2071"/>
    <w:rsid w:val="009C1591"/>
    <w:rsid w:val="009D26EB"/>
    <w:rsid w:val="00AD2F52"/>
    <w:rsid w:val="00AD50E7"/>
    <w:rsid w:val="00B07051"/>
    <w:rsid w:val="00BA692C"/>
    <w:rsid w:val="00BF020B"/>
    <w:rsid w:val="00C107AA"/>
    <w:rsid w:val="00C35F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6EB"/>
  </w:style>
  <w:style w:type="paragraph" w:styleId="Titolo4">
    <w:name w:val="heading 4"/>
    <w:basedOn w:val="Normale"/>
    <w:next w:val="Normale"/>
    <w:link w:val="Titolo4Carattere"/>
    <w:qFormat/>
    <w:rsid w:val="001E11C1"/>
    <w:pPr>
      <w:keepNext/>
      <w:spacing w:after="0" w:line="240" w:lineRule="auto"/>
      <w:jc w:val="center"/>
      <w:outlineLvl w:val="3"/>
    </w:pPr>
    <w:rPr>
      <w:rFonts w:ascii="Times New Roman" w:eastAsia="Times New Roman" w:hAnsi="Times New Roman" w:cs="Times New Roman"/>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2A41"/>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styleId="Testofumetto">
    <w:name w:val="Balloon Text"/>
    <w:basedOn w:val="Normale"/>
    <w:link w:val="TestofumettoCarattere"/>
    <w:uiPriority w:val="99"/>
    <w:semiHidden/>
    <w:unhideWhenUsed/>
    <w:rsid w:val="00512A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2A41"/>
    <w:rPr>
      <w:rFonts w:ascii="Tahoma" w:hAnsi="Tahoma" w:cs="Tahoma"/>
      <w:sz w:val="16"/>
      <w:szCs w:val="16"/>
    </w:rPr>
  </w:style>
  <w:style w:type="character" w:customStyle="1" w:styleId="Titolo4Carattere">
    <w:name w:val="Titolo 4 Carattere"/>
    <w:basedOn w:val="Carpredefinitoparagrafo"/>
    <w:link w:val="Titolo4"/>
    <w:rsid w:val="001E11C1"/>
    <w:rPr>
      <w:rFonts w:ascii="Times New Roman" w:eastAsia="Times New Roman" w:hAnsi="Times New Roman" w:cs="Times New Roman"/>
      <w:b/>
      <w:sz w:val="20"/>
      <w:szCs w:val="24"/>
      <w:lang w:eastAsia="it-IT"/>
    </w:rPr>
  </w:style>
  <w:style w:type="paragraph" w:customStyle="1" w:styleId="Corpodeltesto21">
    <w:name w:val="Corpo del testo 21"/>
    <w:basedOn w:val="Normale"/>
    <w:rsid w:val="00C107AA"/>
    <w:pPr>
      <w:spacing w:after="0" w:line="240" w:lineRule="auto"/>
      <w:ind w:left="708"/>
    </w:pPr>
    <w:rPr>
      <w:rFonts w:ascii="Times New Roman" w:eastAsia="Times New Roman" w:hAnsi="Times New Roman" w:cs="Times New Roman"/>
      <w:i/>
      <w:sz w:val="24"/>
      <w:szCs w:val="20"/>
      <w:lang w:eastAsia="it-IT"/>
    </w:rPr>
  </w:style>
  <w:style w:type="paragraph" w:customStyle="1" w:styleId="NormaleWeb1">
    <w:name w:val="Normale (Web)1"/>
    <w:basedOn w:val="Normale"/>
    <w:rsid w:val="00601520"/>
    <w:pPr>
      <w:spacing w:before="100" w:after="100" w:line="240" w:lineRule="auto"/>
    </w:pPr>
    <w:rPr>
      <w:rFonts w:ascii="Times New Roman" w:eastAsia="Times New Roman" w:hAnsi="Times New Roman" w:cs="Times New Roman"/>
      <w:sz w:val="24"/>
      <w:szCs w:val="20"/>
      <w:lang w:eastAsia="it-IT"/>
    </w:rPr>
  </w:style>
  <w:style w:type="paragraph" w:styleId="Testodelblocco">
    <w:name w:val="Block Text"/>
    <w:basedOn w:val="Normale"/>
    <w:rsid w:val="00601520"/>
    <w:pPr>
      <w:widowControl w:val="0"/>
      <w:spacing w:after="0" w:line="240" w:lineRule="auto"/>
      <w:ind w:left="-567" w:right="-41"/>
      <w:jc w:val="both"/>
    </w:pPr>
    <w:rPr>
      <w:rFonts w:ascii="Times New Roman" w:eastAsia="Times New Roman" w:hAnsi="Times New Roman" w:cs="Times New Roman"/>
      <w:snapToGrid w:val="0"/>
      <w:sz w:val="24"/>
      <w:szCs w:val="20"/>
      <w:lang w:eastAsia="it-IT"/>
    </w:rPr>
  </w:style>
</w:styles>
</file>

<file path=word/webSettings.xml><?xml version="1.0" encoding="utf-8"?>
<w:webSettings xmlns:r="http://schemas.openxmlformats.org/officeDocument/2006/relationships" xmlns:w="http://schemas.openxmlformats.org/wordprocessingml/2006/main">
  <w:divs>
    <w:div w:id="1123428881">
      <w:bodyDiv w:val="1"/>
      <w:marLeft w:val="0"/>
      <w:marRight w:val="0"/>
      <w:marTop w:val="0"/>
      <w:marBottom w:val="0"/>
      <w:divBdr>
        <w:top w:val="none" w:sz="0" w:space="0" w:color="auto"/>
        <w:left w:val="none" w:sz="0" w:space="0" w:color="auto"/>
        <w:bottom w:val="none" w:sz="0" w:space="0" w:color="auto"/>
        <w:right w:val="none" w:sz="0" w:space="0" w:color="auto"/>
      </w:divBdr>
      <w:divsChild>
        <w:div w:id="1800606162">
          <w:marLeft w:val="0"/>
          <w:marRight w:val="0"/>
          <w:marTop w:val="150"/>
          <w:marBottom w:val="0"/>
          <w:divBdr>
            <w:top w:val="none" w:sz="0" w:space="0" w:color="auto"/>
            <w:left w:val="none" w:sz="0" w:space="0" w:color="auto"/>
            <w:bottom w:val="none" w:sz="0" w:space="0" w:color="auto"/>
            <w:right w:val="none" w:sz="0" w:space="0" w:color="auto"/>
          </w:divBdr>
          <w:divsChild>
            <w:div w:id="45012777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28203693">
      <w:bodyDiv w:val="1"/>
      <w:marLeft w:val="0"/>
      <w:marRight w:val="0"/>
      <w:marTop w:val="0"/>
      <w:marBottom w:val="0"/>
      <w:divBdr>
        <w:top w:val="none" w:sz="0" w:space="0" w:color="auto"/>
        <w:left w:val="none" w:sz="0" w:space="0" w:color="auto"/>
        <w:bottom w:val="none" w:sz="0" w:space="0" w:color="auto"/>
        <w:right w:val="none" w:sz="0" w:space="0" w:color="auto"/>
      </w:divBdr>
      <w:divsChild>
        <w:div w:id="1996520086">
          <w:marLeft w:val="0"/>
          <w:marRight w:val="0"/>
          <w:marTop w:val="150"/>
          <w:marBottom w:val="0"/>
          <w:divBdr>
            <w:top w:val="none" w:sz="0" w:space="0" w:color="auto"/>
            <w:left w:val="none" w:sz="0" w:space="0" w:color="auto"/>
            <w:bottom w:val="none" w:sz="0" w:space="0" w:color="auto"/>
            <w:right w:val="none" w:sz="0" w:space="0" w:color="auto"/>
          </w:divBdr>
          <w:divsChild>
            <w:div w:id="1417558724">
              <w:marLeft w:val="300"/>
              <w:marRight w:val="0"/>
              <w:marTop w:val="75"/>
              <w:marBottom w:val="45"/>
              <w:divBdr>
                <w:top w:val="none" w:sz="0" w:space="0" w:color="auto"/>
                <w:left w:val="none" w:sz="0" w:space="0" w:color="auto"/>
                <w:bottom w:val="none" w:sz="0" w:space="0" w:color="auto"/>
                <w:right w:val="none" w:sz="0" w:space="0" w:color="auto"/>
              </w:divBdr>
            </w:div>
            <w:div w:id="317612711">
              <w:marLeft w:val="300"/>
              <w:marRight w:val="0"/>
              <w:marTop w:val="75"/>
              <w:marBottom w:val="45"/>
              <w:divBdr>
                <w:top w:val="none" w:sz="0" w:space="0" w:color="auto"/>
                <w:left w:val="none" w:sz="0" w:space="0" w:color="auto"/>
                <w:bottom w:val="none" w:sz="0" w:space="0" w:color="auto"/>
                <w:right w:val="none" w:sz="0" w:space="0" w:color="auto"/>
              </w:divBdr>
            </w:div>
            <w:div w:id="101846214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1280</Words>
  <Characters>7296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3</cp:revision>
  <dcterms:created xsi:type="dcterms:W3CDTF">2017-02-17T07:49:00Z</dcterms:created>
  <dcterms:modified xsi:type="dcterms:W3CDTF">2017-02-17T07:52:00Z</dcterms:modified>
</cp:coreProperties>
</file>