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/>
          <w:b/>
          <w:sz w:val="20"/>
          <w:szCs w:val="20"/>
        </w:rPr>
      </w:pPr>
      <w:r w:rsidRPr="00872BC9">
        <w:rPr>
          <w:rFonts w:ascii="Verdana" w:hAnsi="Verdana"/>
          <w:b/>
          <w:sz w:val="20"/>
          <w:szCs w:val="20"/>
        </w:rPr>
        <w:t xml:space="preserve">Parrocchia Regina </w:t>
      </w:r>
      <w:proofErr w:type="spellStart"/>
      <w:r w:rsidRPr="00872BC9">
        <w:rPr>
          <w:rFonts w:ascii="Verdana" w:hAnsi="Verdana"/>
          <w:b/>
          <w:sz w:val="20"/>
          <w:szCs w:val="20"/>
        </w:rPr>
        <w:t>Pacis</w:t>
      </w:r>
      <w:proofErr w:type="spellEnd"/>
      <w:r w:rsidRPr="00872BC9">
        <w:rPr>
          <w:rFonts w:ascii="Verdana" w:hAnsi="Verdana"/>
          <w:b/>
          <w:sz w:val="20"/>
          <w:szCs w:val="20"/>
        </w:rPr>
        <w:t xml:space="preserve"> – Gela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/>
          <w:sz w:val="20"/>
          <w:szCs w:val="20"/>
        </w:rPr>
      </w:pPr>
      <w:r w:rsidRPr="00872BC9">
        <w:rPr>
          <w:rFonts w:ascii="Verdana" w:hAnsi="Verdana"/>
          <w:sz w:val="20"/>
          <w:szCs w:val="20"/>
        </w:rPr>
        <w:t>Catechesi del Giovedì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/>
          <w:b/>
          <w:sz w:val="20"/>
          <w:szCs w:val="20"/>
        </w:rPr>
      </w:pPr>
      <w:r w:rsidRPr="00872BC9">
        <w:rPr>
          <w:rFonts w:ascii="Verdana" w:hAnsi="Verdana"/>
          <w:b/>
          <w:sz w:val="20"/>
          <w:szCs w:val="20"/>
        </w:rPr>
        <w:t>“Invitati ad un banchetto di danza”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/>
          <w:i/>
          <w:sz w:val="20"/>
          <w:szCs w:val="20"/>
        </w:rPr>
      </w:pP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 w:cs="Tahoma"/>
          <w:i/>
          <w:sz w:val="20"/>
          <w:szCs w:val="20"/>
        </w:rPr>
      </w:pPr>
      <w:r w:rsidRPr="00872BC9">
        <w:rPr>
          <w:rFonts w:ascii="Verdana" w:hAnsi="Verdana"/>
          <w:i/>
          <w:sz w:val="20"/>
          <w:szCs w:val="20"/>
        </w:rPr>
        <w:t>Insegnaci a indossare ogni giorno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la nostra condizione umana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 xml:space="preserve">come un vestito da ballo, </w:t>
      </w:r>
      <w:r w:rsidRPr="00872BC9">
        <w:rPr>
          <w:rFonts w:ascii="Verdana" w:hAnsi="Verdana"/>
          <w:i/>
          <w:sz w:val="20"/>
          <w:szCs w:val="20"/>
        </w:rPr>
        <w:br/>
        <w:t>che ci farà amare di te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tutti i particolari. Come gioielli indispensabili.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 w:cs="Tahoma"/>
          <w:i/>
          <w:sz w:val="20"/>
          <w:szCs w:val="20"/>
        </w:rPr>
      </w:pPr>
      <w:r w:rsidRPr="00872BC9">
        <w:rPr>
          <w:rFonts w:ascii="Verdana" w:hAnsi="Verdana"/>
          <w:i/>
          <w:sz w:val="20"/>
          <w:szCs w:val="20"/>
        </w:rPr>
        <w:t>Facci vivere la nostra vita,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non come un giuoco di scacchi dove tutto è calcolato,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 w:cs="Tahoma"/>
          <w:i/>
          <w:sz w:val="20"/>
          <w:szCs w:val="20"/>
        </w:rPr>
      </w:pPr>
      <w:r w:rsidRPr="00872BC9">
        <w:rPr>
          <w:rFonts w:ascii="Verdana" w:hAnsi="Verdana"/>
          <w:i/>
          <w:sz w:val="20"/>
          <w:szCs w:val="20"/>
        </w:rPr>
        <w:t>non come una partita dove tutto è difficile,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non come un teorema che ci rompa il capo,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 w:cs="Tahoma"/>
          <w:i/>
          <w:sz w:val="20"/>
          <w:szCs w:val="20"/>
        </w:rPr>
      </w:pPr>
      <w:r w:rsidRPr="00872BC9">
        <w:rPr>
          <w:rFonts w:ascii="Verdana" w:hAnsi="Verdana"/>
          <w:i/>
          <w:sz w:val="20"/>
          <w:szCs w:val="20"/>
        </w:rPr>
        <w:t>ma come una festa senza fine dove il tuo incontro si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rinnovella,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come un ballo,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 w:cs="Tahoma"/>
          <w:i/>
          <w:sz w:val="20"/>
          <w:szCs w:val="20"/>
        </w:rPr>
      </w:pPr>
      <w:r w:rsidRPr="00872BC9">
        <w:rPr>
          <w:rFonts w:ascii="Verdana" w:hAnsi="Verdana"/>
          <w:i/>
          <w:sz w:val="20"/>
          <w:szCs w:val="20"/>
        </w:rPr>
        <w:t>come una danza,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fra le braccia della tua grazia,</w:t>
      </w:r>
      <w:r w:rsidRPr="00872BC9">
        <w:rPr>
          <w:rFonts w:ascii="Verdana" w:hAnsi="Verdana" w:cs="Tahoma"/>
          <w:i/>
          <w:sz w:val="20"/>
          <w:szCs w:val="20"/>
        </w:rPr>
        <w:t xml:space="preserve"> </w:t>
      </w:r>
      <w:r w:rsidRPr="00872BC9">
        <w:rPr>
          <w:rFonts w:ascii="Verdana" w:hAnsi="Verdana"/>
          <w:i/>
          <w:sz w:val="20"/>
          <w:szCs w:val="20"/>
        </w:rPr>
        <w:t>nella musica che riempie l'universo d'amore.</w:t>
      </w:r>
    </w:p>
    <w:p w:rsidR="004A12B4" w:rsidRPr="00872BC9" w:rsidRDefault="004A12B4" w:rsidP="004A12B4">
      <w:pPr>
        <w:pStyle w:val="nessunaspaziatura"/>
        <w:shd w:val="clear" w:color="auto" w:fill="FFFFFF" w:themeFill="background1"/>
        <w:spacing w:before="0" w:beforeAutospacing="0" w:after="75" w:afterAutospacing="0"/>
        <w:jc w:val="center"/>
        <w:rPr>
          <w:rFonts w:ascii="Verdana" w:hAnsi="Verdana" w:cs="Tahoma"/>
          <w:i/>
          <w:sz w:val="20"/>
          <w:szCs w:val="20"/>
        </w:rPr>
      </w:pPr>
      <w:r w:rsidRPr="00872BC9">
        <w:rPr>
          <w:rFonts w:ascii="Verdana" w:hAnsi="Verdana"/>
          <w:i/>
          <w:sz w:val="20"/>
          <w:szCs w:val="20"/>
        </w:rPr>
        <w:t>Signore, vieni ad invitarci.</w:t>
      </w:r>
    </w:p>
    <w:p w:rsidR="002474C8" w:rsidRPr="00872BC9" w:rsidRDefault="004A12B4" w:rsidP="004A12B4">
      <w:pPr>
        <w:jc w:val="center"/>
        <w:rPr>
          <w:rFonts w:ascii="Verdana" w:hAnsi="Verdana"/>
          <w:sz w:val="20"/>
          <w:szCs w:val="20"/>
        </w:rPr>
      </w:pPr>
      <w:r w:rsidRPr="00872BC9">
        <w:rPr>
          <w:rFonts w:ascii="Verdana" w:hAnsi="Verdana"/>
          <w:sz w:val="20"/>
          <w:szCs w:val="20"/>
        </w:rPr>
        <w:t>Preghiera iniziale</w:t>
      </w:r>
    </w:p>
    <w:p w:rsidR="00F51BF1" w:rsidRPr="003F3B71" w:rsidRDefault="00D44D27" w:rsidP="00D67209">
      <w:pPr>
        <w:rPr>
          <w:rFonts w:ascii="Verdana" w:eastAsia="Calibri" w:hAnsi="Verdana" w:cs="Times New Roman"/>
          <w:sz w:val="20"/>
          <w:szCs w:val="20"/>
        </w:rPr>
      </w:pPr>
      <w:r w:rsidRPr="00872BC9">
        <w:rPr>
          <w:rFonts w:ascii="Verdana" w:hAnsi="Verdana"/>
          <w:b/>
          <w:sz w:val="20"/>
          <w:szCs w:val="20"/>
        </w:rPr>
        <w:t>Solo:</w:t>
      </w:r>
      <w:r w:rsidRPr="00872BC9">
        <w:rPr>
          <w:rFonts w:ascii="Verdana" w:hAnsi="Verdana"/>
          <w:sz w:val="20"/>
          <w:szCs w:val="20"/>
        </w:rPr>
        <w:t xml:space="preserve"> </w:t>
      </w:r>
      <w:r w:rsidR="00D67209" w:rsidRPr="00872BC9">
        <w:rPr>
          <w:rFonts w:ascii="Verdana" w:hAnsi="Verdana"/>
          <w:sz w:val="20"/>
          <w:szCs w:val="20"/>
        </w:rPr>
        <w:t xml:space="preserve"> </w:t>
      </w:r>
      <w:r w:rsidR="00D67209" w:rsidRPr="00872BC9">
        <w:rPr>
          <w:rFonts w:ascii="Verdana" w:eastAsia="Calibri" w:hAnsi="Verdana" w:cs="Times New Roman"/>
          <w:sz w:val="20"/>
          <w:szCs w:val="20"/>
        </w:rPr>
        <w:t xml:space="preserve">Al mio anelito di immortalità, Signore, tu offri la risurrezione della carne e la vita </w:t>
      </w:r>
      <w:r w:rsidR="003F3B71">
        <w:rPr>
          <w:rFonts w:ascii="Verdana" w:eastAsia="Calibri" w:hAnsi="Verdana" w:cs="Times New Roman"/>
          <w:sz w:val="20"/>
          <w:szCs w:val="20"/>
        </w:rPr>
        <w:br/>
        <w:t xml:space="preserve">          </w:t>
      </w:r>
      <w:r w:rsidR="003F3B71" w:rsidRPr="00872BC9">
        <w:rPr>
          <w:rFonts w:ascii="Verdana" w:eastAsia="Calibri" w:hAnsi="Verdana" w:cs="Times New Roman"/>
          <w:sz w:val="20"/>
          <w:szCs w:val="20"/>
        </w:rPr>
        <w:t xml:space="preserve">eterna; </w:t>
      </w:r>
      <w:r w:rsidR="003F3B71">
        <w:rPr>
          <w:rFonts w:ascii="Verdana" w:eastAsia="Calibri" w:hAnsi="Verdana" w:cs="Times New Roman"/>
          <w:sz w:val="20"/>
          <w:szCs w:val="20"/>
        </w:rPr>
        <w:br/>
        <w:t xml:space="preserve">          </w:t>
      </w:r>
      <w:r w:rsidR="00D67209" w:rsidRPr="00872BC9">
        <w:rPr>
          <w:rFonts w:ascii="Verdana" w:eastAsia="Calibri" w:hAnsi="Verdana" w:cs="Times New Roman"/>
          <w:sz w:val="20"/>
          <w:szCs w:val="20"/>
        </w:rPr>
        <w:t>all'insaziato desiderio del tutto, tu mi doni la tua eredità;</w:t>
      </w:r>
      <w:r w:rsidR="003F3B71">
        <w:rPr>
          <w:rFonts w:ascii="Verdana" w:eastAsia="Calibri" w:hAnsi="Verdana" w:cs="Times New Roman"/>
          <w:sz w:val="20"/>
          <w:szCs w:val="20"/>
        </w:rPr>
        <w:br/>
        <w:t xml:space="preserve">          </w:t>
      </w:r>
      <w:r w:rsidR="00D67209" w:rsidRPr="00872BC9">
        <w:rPr>
          <w:rFonts w:ascii="Verdana" w:eastAsia="Calibri" w:hAnsi="Verdana" w:cs="Times New Roman"/>
          <w:sz w:val="20"/>
          <w:szCs w:val="20"/>
        </w:rPr>
        <w:t>al mio sogno di grandezza, tu mi fai simile a te, partecipe della Comunione Trinitaria..</w:t>
      </w:r>
      <w:r w:rsidR="003F3B71">
        <w:rPr>
          <w:rFonts w:ascii="Verdana" w:eastAsia="Calibri" w:hAnsi="Verdana" w:cs="Times New Roman"/>
          <w:sz w:val="20"/>
          <w:szCs w:val="20"/>
        </w:rPr>
        <w:br/>
        <w:t xml:space="preserve">          </w:t>
      </w:r>
      <w:r w:rsidR="00D67209" w:rsidRPr="00872BC9">
        <w:rPr>
          <w:rFonts w:ascii="Verdana" w:eastAsia="Calibri" w:hAnsi="Verdana" w:cs="Times New Roman"/>
          <w:sz w:val="20"/>
          <w:szCs w:val="20"/>
        </w:rPr>
        <w:t xml:space="preserve">Grazie, Signore, che con la tua incarnazione mi mostri "l'uomo" che sogni di fare di me, </w:t>
      </w:r>
      <w:r w:rsidR="003F3B71">
        <w:rPr>
          <w:rFonts w:ascii="Verdana" w:eastAsia="Calibri" w:hAnsi="Verdana" w:cs="Times New Roman"/>
          <w:sz w:val="20"/>
          <w:szCs w:val="20"/>
        </w:rPr>
        <w:t xml:space="preserve">  </w:t>
      </w:r>
      <w:r w:rsidR="003F3B71">
        <w:rPr>
          <w:rFonts w:ascii="Verdana" w:eastAsia="Calibri" w:hAnsi="Verdana" w:cs="Times New Roman"/>
          <w:sz w:val="20"/>
          <w:szCs w:val="20"/>
        </w:rPr>
        <w:br/>
        <w:t xml:space="preserve">          più che uomo, un </w:t>
      </w:r>
      <w:proofErr w:type="spellStart"/>
      <w:r w:rsidR="003F3B71">
        <w:rPr>
          <w:rFonts w:ascii="Verdana" w:eastAsia="Calibri" w:hAnsi="Verdana" w:cs="Times New Roman"/>
          <w:sz w:val="20"/>
          <w:szCs w:val="20"/>
        </w:rPr>
        <w:t>uomo-figlio-di</w:t>
      </w:r>
      <w:r w:rsidR="003F3B71" w:rsidRPr="00872BC9">
        <w:rPr>
          <w:rFonts w:ascii="Verdana" w:eastAsia="Calibri" w:hAnsi="Verdana" w:cs="Times New Roman"/>
          <w:sz w:val="20"/>
          <w:szCs w:val="20"/>
        </w:rPr>
        <w:t>-Dio</w:t>
      </w:r>
      <w:proofErr w:type="spellEnd"/>
      <w:r w:rsidR="003F3B71" w:rsidRPr="00872BC9">
        <w:rPr>
          <w:rFonts w:ascii="Verdana" w:eastAsia="Calibri" w:hAnsi="Verdana" w:cs="Times New Roman"/>
          <w:sz w:val="20"/>
          <w:szCs w:val="20"/>
        </w:rPr>
        <w:t>.</w:t>
      </w:r>
      <w:r w:rsidR="003F3B71">
        <w:rPr>
          <w:rFonts w:ascii="Verdana" w:eastAsia="Calibri" w:hAnsi="Verdana" w:cs="Times New Roman"/>
          <w:sz w:val="20"/>
          <w:szCs w:val="20"/>
        </w:rPr>
        <w:br/>
      </w:r>
      <w:r w:rsidR="00D67209" w:rsidRPr="00872BC9">
        <w:rPr>
          <w:rFonts w:ascii="Verdana" w:hAnsi="Verdana"/>
          <w:sz w:val="20"/>
          <w:szCs w:val="20"/>
        </w:rPr>
        <w:br/>
      </w:r>
      <w:r w:rsidR="00D67209" w:rsidRPr="00F51BF1">
        <w:rPr>
          <w:rFonts w:ascii="Verdana" w:hAnsi="Verdana"/>
          <w:b/>
          <w:sz w:val="20"/>
          <w:szCs w:val="20"/>
        </w:rPr>
        <w:t>Tutti:</w:t>
      </w:r>
      <w:r w:rsidR="00D67209" w:rsidRPr="00872BC9">
        <w:rPr>
          <w:rFonts w:ascii="Verdana" w:hAnsi="Verdana"/>
          <w:sz w:val="20"/>
          <w:szCs w:val="20"/>
        </w:rPr>
        <w:t xml:space="preserve"> </w:t>
      </w:r>
      <w:r w:rsidR="00F51BF1">
        <w:rPr>
          <w:rFonts w:ascii="Verdana" w:hAnsi="Verdana"/>
          <w:sz w:val="20"/>
          <w:szCs w:val="20"/>
        </w:rPr>
        <w:t xml:space="preserve"> Santo sei tu, o Signore.</w:t>
      </w:r>
      <w:r w:rsidR="00F51BF1">
        <w:rPr>
          <w:rFonts w:ascii="Verdana" w:hAnsi="Verdana"/>
          <w:sz w:val="20"/>
          <w:szCs w:val="20"/>
        </w:rPr>
        <w:br/>
        <w:t xml:space="preserve">           Benedetto colui che ci ha dato il suo corpo e il suo sangue,</w:t>
      </w:r>
      <w:r w:rsidR="00F51BF1">
        <w:rPr>
          <w:rFonts w:ascii="Verdana" w:hAnsi="Verdana"/>
          <w:sz w:val="20"/>
          <w:szCs w:val="20"/>
        </w:rPr>
        <w:br/>
        <w:t xml:space="preserve">           perché per mezzo di lui ottieni il perdono.</w:t>
      </w:r>
      <w:r w:rsidR="00F51BF1">
        <w:rPr>
          <w:rFonts w:ascii="Verdana" w:hAnsi="Verdana"/>
          <w:sz w:val="20"/>
          <w:szCs w:val="20"/>
        </w:rPr>
        <w:br/>
        <w:t xml:space="preserve">           Gloria a colui che ci ha dato il suo corpo e il suo sangue per la vita,</w:t>
      </w:r>
      <w:r w:rsidR="00F51BF1">
        <w:rPr>
          <w:rFonts w:ascii="Verdana" w:hAnsi="Verdana"/>
          <w:sz w:val="20"/>
          <w:szCs w:val="20"/>
        </w:rPr>
        <w:br/>
        <w:t xml:space="preserve">           affinché per mezzo di lui otteniamo il perdono e l’eterna salvezza.</w:t>
      </w:r>
      <w:r w:rsidR="00F51BF1">
        <w:rPr>
          <w:rFonts w:ascii="Verdana" w:hAnsi="Verdana"/>
          <w:sz w:val="20"/>
          <w:szCs w:val="20"/>
        </w:rPr>
        <w:br/>
        <w:t xml:space="preserve">           Gloria a colui che sazia la Chiesa ed i suoi figli. Essi canteranno le sue lodi.</w:t>
      </w:r>
      <w:r w:rsidR="00F51BF1">
        <w:rPr>
          <w:rFonts w:ascii="Verdana" w:hAnsi="Verdana"/>
          <w:sz w:val="20"/>
          <w:szCs w:val="20"/>
        </w:rPr>
        <w:br/>
        <w:t xml:space="preserve">           Gloria a colui che per noi è morto e risorto e ha dato se stesso</w:t>
      </w:r>
      <w:r w:rsidR="00F51BF1">
        <w:rPr>
          <w:rFonts w:ascii="Verdana" w:hAnsi="Verdana"/>
          <w:sz w:val="20"/>
          <w:szCs w:val="20"/>
        </w:rPr>
        <w:br/>
        <w:t xml:space="preserve">           in questo mistero in cibo e bevanda </w:t>
      </w:r>
      <w:r w:rsidR="00F51BF1" w:rsidRPr="00F51BF1">
        <w:rPr>
          <w:rFonts w:ascii="Verdana" w:hAnsi="Verdana"/>
          <w:b/>
          <w:sz w:val="16"/>
          <w:szCs w:val="16"/>
        </w:rPr>
        <w:t>(</w:t>
      </w:r>
      <w:proofErr w:type="spellStart"/>
      <w:r w:rsidR="00F51BF1" w:rsidRPr="00F51BF1">
        <w:rPr>
          <w:rFonts w:ascii="Verdana" w:hAnsi="Verdana"/>
          <w:b/>
          <w:sz w:val="16"/>
          <w:szCs w:val="16"/>
        </w:rPr>
        <w:t>adat</w:t>
      </w:r>
      <w:proofErr w:type="spellEnd"/>
      <w:r w:rsidR="00F51BF1" w:rsidRPr="00F51BF1">
        <w:rPr>
          <w:rFonts w:ascii="Verdana" w:hAnsi="Verdana"/>
          <w:b/>
          <w:sz w:val="16"/>
          <w:szCs w:val="16"/>
        </w:rPr>
        <w:t xml:space="preserve">. Dalla </w:t>
      </w:r>
      <w:r w:rsidR="00C9069D">
        <w:rPr>
          <w:rFonts w:ascii="Verdana" w:hAnsi="Verdana"/>
          <w:b/>
          <w:sz w:val="16"/>
          <w:szCs w:val="16"/>
        </w:rPr>
        <w:t>Liturgia sir</w:t>
      </w:r>
      <w:r w:rsidR="00F51BF1" w:rsidRPr="00F51BF1">
        <w:rPr>
          <w:rFonts w:ascii="Verdana" w:hAnsi="Verdana"/>
          <w:b/>
          <w:sz w:val="16"/>
          <w:szCs w:val="16"/>
        </w:rPr>
        <w:t>iaca)</w:t>
      </w:r>
    </w:p>
    <w:p w:rsidR="00FC51D8" w:rsidRPr="00872BC9" w:rsidRDefault="00FC51D8" w:rsidP="00D67209">
      <w:pPr>
        <w:rPr>
          <w:rFonts w:ascii="Verdana" w:hAnsi="Verdana"/>
          <w:sz w:val="20"/>
          <w:szCs w:val="20"/>
        </w:rPr>
      </w:pPr>
    </w:p>
    <w:p w:rsidR="00FC51D8" w:rsidRPr="00872BC9" w:rsidRDefault="00FC51D8" w:rsidP="00D67209">
      <w:pPr>
        <w:rPr>
          <w:rFonts w:ascii="Verdana" w:hAnsi="Verdana"/>
          <w:sz w:val="20"/>
          <w:szCs w:val="20"/>
        </w:rPr>
      </w:pPr>
    </w:p>
    <w:p w:rsidR="00872BC9" w:rsidRDefault="00FC51D8" w:rsidP="00872BC9">
      <w:pPr>
        <w:rPr>
          <w:rFonts w:ascii="Verdana" w:hAnsi="Verdana"/>
          <w:b/>
          <w:sz w:val="20"/>
          <w:szCs w:val="20"/>
        </w:rPr>
      </w:pPr>
      <w:r w:rsidRPr="00872BC9">
        <w:rPr>
          <w:rFonts w:ascii="Verdana" w:hAnsi="Verdana"/>
          <w:b/>
          <w:sz w:val="20"/>
          <w:szCs w:val="20"/>
        </w:rPr>
        <w:t xml:space="preserve">Dalla Prima lettera di Pietro </w:t>
      </w:r>
      <w:r w:rsidRPr="00710CB2">
        <w:rPr>
          <w:rFonts w:ascii="Verdana" w:hAnsi="Verdana"/>
          <w:sz w:val="20"/>
          <w:szCs w:val="20"/>
        </w:rPr>
        <w:t>1,18-23</w:t>
      </w:r>
    </w:p>
    <w:p w:rsidR="00FC51D8" w:rsidRPr="00872BC9" w:rsidRDefault="00FC51D8" w:rsidP="00872BC9">
      <w:pPr>
        <w:jc w:val="both"/>
        <w:rPr>
          <w:rFonts w:ascii="Verdana" w:hAnsi="Verdana"/>
          <w:b/>
          <w:sz w:val="20"/>
          <w:szCs w:val="20"/>
        </w:rPr>
      </w:pPr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>Voi sapete che non a prezzo di cose corruttibili, come l'argento e l'oro, foste liberati dalla vostra vuota condotta ereditata dai vostri padri,</w:t>
      </w:r>
      <w:r w:rsidRPr="00872BC9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>ma con il sangue prezioso di Cristo, come di agnello senza difetti e senza macchia.</w:t>
      </w:r>
      <w:r w:rsidRPr="00872BC9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Egli fu predestinato </w:t>
      </w:r>
      <w:proofErr w:type="spellStart"/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>gia</w:t>
      </w:r>
      <w:proofErr w:type="spellEnd"/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prima della fondazione del mondo, ma si è manifestato negli ultimi tempi per voi.</w:t>
      </w:r>
      <w:r w:rsidRPr="00872BC9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>E voi per opera sua credete in Dio, che l'ha risuscitato dai morti e gli ha dato gloria e così la vostra fede e la vostra speranza sono fisse in Dio.</w:t>
      </w:r>
      <w:r w:rsidRPr="00872BC9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>Dopo aver santificato le vostre anime con l'obbedienza alla verità, per amarvi sinceramente come fratelli, amatevi intensamente, di vero cuore, gli uni gli altri,</w:t>
      </w:r>
      <w:r w:rsidRPr="00872BC9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FC51D8">
        <w:rPr>
          <w:rFonts w:ascii="Verdana" w:eastAsia="Times New Roman" w:hAnsi="Verdana" w:cs="Times New Roman"/>
          <w:sz w:val="20"/>
          <w:szCs w:val="20"/>
          <w:lang w:eastAsia="it-IT"/>
        </w:rPr>
        <w:t>essendo stati rigenerati non da un seme corruttibile, ma immortale, cioè dalla parola di Dio viva ed eterna.</w:t>
      </w:r>
      <w:r w:rsidRPr="00872BC9">
        <w:rPr>
          <w:rFonts w:ascii="Verdana" w:eastAsia="Times New Roman" w:hAnsi="Verdana" w:cs="Times New Roman"/>
          <w:sz w:val="20"/>
          <w:szCs w:val="20"/>
          <w:lang w:eastAsia="it-IT"/>
        </w:rPr>
        <w:br/>
        <w:t>Parola di Dio</w:t>
      </w:r>
    </w:p>
    <w:p w:rsidR="00FC51D8" w:rsidRPr="00872BC9" w:rsidRDefault="00FC51D8" w:rsidP="00FC51D8">
      <w:pPr>
        <w:spacing w:before="100" w:beforeAutospacing="1" w:after="100" w:afterAutospacing="1" w:line="240" w:lineRule="auto"/>
        <w:ind w:left="150" w:right="150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72BC9">
        <w:rPr>
          <w:rFonts w:ascii="Verdana" w:eastAsia="Times New Roman" w:hAnsi="Verdana" w:cs="Times New Roman"/>
          <w:sz w:val="20"/>
          <w:szCs w:val="20"/>
          <w:lang w:eastAsia="it-IT"/>
        </w:rPr>
        <w:t>Pausa di riflessione in silenzio</w:t>
      </w:r>
    </w:p>
    <w:p w:rsidR="00FC51D8" w:rsidRPr="00710CB2" w:rsidRDefault="00FC51D8" w:rsidP="00FC51D8">
      <w:pPr>
        <w:spacing w:before="100" w:beforeAutospacing="1" w:after="100" w:afterAutospacing="1" w:line="240" w:lineRule="auto"/>
        <w:ind w:left="150" w:right="150"/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</w:pPr>
      <w:r w:rsidRPr="00872BC9">
        <w:rPr>
          <w:rFonts w:ascii="Verdana" w:eastAsia="Times New Roman" w:hAnsi="Verdana" w:cs="Times New Roman"/>
          <w:b/>
          <w:sz w:val="20"/>
          <w:szCs w:val="20"/>
          <w:lang w:eastAsia="it-IT"/>
        </w:rPr>
        <w:t>Canto:</w:t>
      </w:r>
      <w:r w:rsidRPr="00872BC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</w:t>
      </w:r>
      <w:r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Noi siamo figli tuoi, nel mondo diffonderemo il tuo Verbo,</w:t>
      </w:r>
      <w:r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br/>
      </w:r>
      <w:r w:rsidR="00872BC9"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            </w:t>
      </w:r>
      <w:r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per tutta la vita, tra tutte le genti perché la tua luce,</w:t>
      </w:r>
      <w:r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br/>
      </w:r>
      <w:r w:rsidR="00872BC9"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            </w:t>
      </w:r>
      <w:r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riporti nell’oppresso la fede e la speranza,</w:t>
      </w:r>
      <w:r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br/>
      </w:r>
      <w:r w:rsidR="00872BC9"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 xml:space="preserve">            </w:t>
      </w:r>
      <w:r w:rsidRPr="00710CB2">
        <w:rPr>
          <w:rFonts w:ascii="Verdana" w:eastAsia="Times New Roman" w:hAnsi="Verdana" w:cs="Times New Roman"/>
          <w:b/>
          <w:i/>
          <w:sz w:val="20"/>
          <w:szCs w:val="20"/>
          <w:lang w:eastAsia="it-IT"/>
        </w:rPr>
        <w:t>la voglia di guardare in cielo la verità.</w:t>
      </w:r>
    </w:p>
    <w:p w:rsidR="002E3ED6" w:rsidRPr="00872BC9" w:rsidRDefault="002E3ED6" w:rsidP="002E3ED6">
      <w:pPr>
        <w:jc w:val="both"/>
        <w:rPr>
          <w:rFonts w:ascii="Verdana" w:hAnsi="Verdana"/>
          <w:i/>
          <w:spacing w:val="4"/>
          <w:sz w:val="20"/>
          <w:szCs w:val="20"/>
        </w:rPr>
      </w:pP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"Dio nessuno mai l'ha visto. L'Unigenito Dio, che è nel seno del Padre, egli lo ha rivelato" </w:t>
      </w:r>
      <w:r w:rsidRPr="00872BC9">
        <w:rPr>
          <w:rFonts w:ascii="Verdana" w:eastAsia="Calibri" w:hAnsi="Verdana" w:cs="Times New Roman"/>
          <w:i/>
          <w:sz w:val="20"/>
          <w:szCs w:val="20"/>
        </w:rPr>
        <w:t>(cv I,</w:t>
      </w:r>
      <w:proofErr w:type="spellStart"/>
      <w:r w:rsidRPr="00872BC9">
        <w:rPr>
          <w:rFonts w:ascii="Verdana" w:eastAsia="Calibri" w:hAnsi="Verdana" w:cs="Times New Roman"/>
          <w:i/>
          <w:sz w:val="20"/>
          <w:szCs w:val="20"/>
        </w:rPr>
        <w:t>is</w:t>
      </w:r>
      <w:proofErr w:type="spellEnd"/>
      <w:r w:rsidRPr="00872BC9">
        <w:rPr>
          <w:rFonts w:ascii="Verdana" w:eastAsia="Calibri" w:hAnsi="Verdana" w:cs="Times New Roman"/>
          <w:i/>
          <w:sz w:val="20"/>
          <w:szCs w:val="20"/>
        </w:rPr>
        <w:t xml:space="preserve">).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La grande confidenza fattaci da Gesù sulla privacy di casa Trinità consiste in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lastRenderedPageBreak/>
        <w:t xml:space="preserve">questo: un giorno si tenne consiglio di famiglia in casa Trinità e si decise: "Aggiungi un posta a tavola" e si creò l'uomo. " Egli ci elesse prima della creazione del mondo... predestinandoci a essere </w:t>
      </w:r>
      <w:r w:rsidRPr="00872BC9">
        <w:rPr>
          <w:rFonts w:ascii="Verdana" w:eastAsia="Calibri" w:hAnsi="Verdana" w:cs="Times New Roman"/>
          <w:spacing w:val="8"/>
          <w:sz w:val="20"/>
          <w:szCs w:val="20"/>
        </w:rPr>
        <w:t>figli</w:t>
      </w:r>
      <w:r w:rsidRPr="00872BC9">
        <w:rPr>
          <w:rFonts w:ascii="Verdana" w:eastAsia="Calibri" w:hAnsi="Verdana" w:cs="Times New Roman"/>
          <w:b/>
          <w:spacing w:val="8"/>
          <w:sz w:val="20"/>
          <w:szCs w:val="20"/>
        </w:rPr>
        <w:t xml:space="preserve">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adottivi, tramite Cristo" </w:t>
      </w:r>
      <w:r w:rsidRPr="00872BC9">
        <w:rPr>
          <w:rFonts w:ascii="Verdana" w:eastAsia="Calibri" w:hAnsi="Verdana" w:cs="Times New Roman"/>
          <w:i/>
          <w:spacing w:val="8"/>
          <w:sz w:val="20"/>
          <w:szCs w:val="20"/>
        </w:rPr>
        <w:t>(</w:t>
      </w:r>
      <w:proofErr w:type="spellStart"/>
      <w:r w:rsidRPr="00872BC9">
        <w:rPr>
          <w:rFonts w:ascii="Verdana" w:eastAsia="Calibri" w:hAnsi="Verdana" w:cs="Times New Roman"/>
          <w:i/>
          <w:spacing w:val="8"/>
          <w:sz w:val="20"/>
          <w:szCs w:val="20"/>
        </w:rPr>
        <w:t>Ef</w:t>
      </w:r>
      <w:proofErr w:type="spellEnd"/>
      <w:r w:rsidRPr="00872BC9">
        <w:rPr>
          <w:rFonts w:ascii="Verdana" w:eastAsia="Calibri" w:hAnsi="Verdana" w:cs="Times New Roman"/>
          <w:i/>
          <w:spacing w:val="8"/>
          <w:sz w:val="20"/>
          <w:szCs w:val="20"/>
        </w:rPr>
        <w:t xml:space="preserve"> 1,4.5.)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Questa appunto è il progetto di Dio: "Che gli uomini abbiano accesso al Padre e siano resi partecipi della divina natura" </w:t>
      </w:r>
      <w:r w:rsidRPr="00872BC9">
        <w:rPr>
          <w:rFonts w:ascii="Verdana" w:eastAsia="Calibri" w:hAnsi="Verdana" w:cs="Times New Roman"/>
          <w:spacing w:val="8"/>
          <w:sz w:val="20"/>
          <w:szCs w:val="20"/>
        </w:rPr>
        <w:t>(</w:t>
      </w:r>
      <w:proofErr w:type="spellStart"/>
      <w:r w:rsidRPr="00872BC9">
        <w:rPr>
          <w:rFonts w:ascii="Verdana" w:eastAsia="Calibri" w:hAnsi="Verdana" w:cs="Times New Roman"/>
          <w:spacing w:val="8"/>
          <w:sz w:val="20"/>
          <w:szCs w:val="20"/>
        </w:rPr>
        <w:t>Conc.Ec.</w:t>
      </w:r>
      <w:proofErr w:type="spellEnd"/>
      <w:r w:rsidRPr="00872BC9">
        <w:rPr>
          <w:rFonts w:ascii="Verdana" w:eastAsia="Calibri" w:hAnsi="Verdana" w:cs="Times New Roman"/>
          <w:spacing w:val="8"/>
          <w:sz w:val="20"/>
          <w:szCs w:val="20"/>
        </w:rPr>
        <w:t xml:space="preserve"> </w:t>
      </w:r>
      <w:proofErr w:type="spellStart"/>
      <w:r w:rsidRPr="00872BC9">
        <w:rPr>
          <w:rFonts w:ascii="Verdana" w:eastAsia="Calibri" w:hAnsi="Verdana" w:cs="Times New Roman"/>
          <w:sz w:val="20"/>
          <w:szCs w:val="20"/>
        </w:rPr>
        <w:t>Vat</w:t>
      </w:r>
      <w:proofErr w:type="spellEnd"/>
      <w:r w:rsidRPr="00872BC9">
        <w:rPr>
          <w:rFonts w:ascii="Verdana" w:eastAsia="Calibri" w:hAnsi="Verdana" w:cs="Times New Roman"/>
          <w:sz w:val="20"/>
          <w:szCs w:val="20"/>
        </w:rPr>
        <w:t xml:space="preserve"> II</w:t>
      </w:r>
      <w:r w:rsidRPr="00872BC9">
        <w:rPr>
          <w:rFonts w:ascii="Verdana" w:eastAsia="Calibri" w:hAnsi="Verdana" w:cs="Times New Roman"/>
          <w:spacing w:val="4"/>
          <w:sz w:val="20"/>
          <w:szCs w:val="20"/>
        </w:rPr>
        <w:t xml:space="preserve"> - </w:t>
      </w:r>
      <w:r w:rsidRPr="00872BC9">
        <w:rPr>
          <w:rFonts w:ascii="Verdana" w:eastAsia="Calibri" w:hAnsi="Verdana" w:cs="Times New Roman"/>
          <w:spacing w:val="8"/>
          <w:sz w:val="20"/>
          <w:szCs w:val="20"/>
        </w:rPr>
        <w:t xml:space="preserve">Dei </w:t>
      </w:r>
      <w:proofErr w:type="spellStart"/>
      <w:r w:rsidRPr="00872BC9">
        <w:rPr>
          <w:rFonts w:ascii="Verdana" w:eastAsia="Calibri" w:hAnsi="Verdana" w:cs="Times New Roman"/>
          <w:spacing w:val="8"/>
          <w:sz w:val="20"/>
          <w:szCs w:val="20"/>
        </w:rPr>
        <w:t>Verbum</w:t>
      </w:r>
      <w:proofErr w:type="spellEnd"/>
      <w:r w:rsidRPr="00872BC9">
        <w:rPr>
          <w:rFonts w:ascii="Verdana" w:eastAsia="Calibri" w:hAnsi="Verdana" w:cs="Times New Roman"/>
          <w:spacing w:val="8"/>
          <w:sz w:val="20"/>
          <w:szCs w:val="20"/>
        </w:rPr>
        <w:t>)</w:t>
      </w:r>
      <w:r w:rsidRPr="00872BC9">
        <w:rPr>
          <w:rFonts w:ascii="Verdana" w:eastAsia="Calibri" w:hAnsi="Verdana" w:cs="Times New Roman"/>
          <w:b/>
          <w:i/>
          <w:spacing w:val="8"/>
          <w:sz w:val="20"/>
          <w:szCs w:val="20"/>
        </w:rPr>
        <w:t xml:space="preserve">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e divengano cioè membri di famiglia, </w:t>
      </w:r>
      <w:r w:rsidRPr="00872BC9">
        <w:rPr>
          <w:rFonts w:ascii="Verdana" w:eastAsia="Calibri" w:hAnsi="Verdana" w:cs="Times New Roman"/>
          <w:spacing w:val="8"/>
          <w:sz w:val="20"/>
          <w:szCs w:val="20"/>
        </w:rPr>
        <w:t>figli</w:t>
      </w:r>
      <w:r w:rsidRPr="00872BC9">
        <w:rPr>
          <w:rFonts w:ascii="Verdana" w:eastAsia="Calibri" w:hAnsi="Verdana" w:cs="Times New Roman"/>
          <w:b/>
          <w:spacing w:val="8"/>
          <w:sz w:val="20"/>
          <w:szCs w:val="20"/>
        </w:rPr>
        <w:t xml:space="preserve">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ed eredi di casa Trinità. "A quanti però l'accolsero diede il potere di divenire </w:t>
      </w:r>
      <w:r w:rsidRPr="00872BC9">
        <w:rPr>
          <w:rFonts w:ascii="Verdana" w:eastAsia="Calibri" w:hAnsi="Verdana" w:cs="Times New Roman"/>
          <w:spacing w:val="8"/>
          <w:sz w:val="20"/>
          <w:szCs w:val="20"/>
        </w:rPr>
        <w:t>figli</w:t>
      </w:r>
      <w:r w:rsidRPr="00872BC9">
        <w:rPr>
          <w:rFonts w:ascii="Verdana" w:eastAsia="Calibri" w:hAnsi="Verdana" w:cs="Times New Roman"/>
          <w:b/>
          <w:spacing w:val="8"/>
          <w:sz w:val="20"/>
          <w:szCs w:val="20"/>
        </w:rPr>
        <w:t xml:space="preserve">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>di Dio" (</w:t>
      </w:r>
      <w:proofErr w:type="spellStart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>Gv</w:t>
      </w:r>
      <w:proofErr w:type="spellEnd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. </w:t>
      </w:r>
      <w:r w:rsidRPr="00872BC9">
        <w:rPr>
          <w:rFonts w:ascii="Verdana" w:eastAsia="Calibri" w:hAnsi="Verdana" w:cs="Times New Roman"/>
          <w:i/>
          <w:sz w:val="20"/>
          <w:szCs w:val="20"/>
        </w:rPr>
        <w:t xml:space="preserve">1,12).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Lo ha dichiarato Gesù quella sera nel Cenacolo, come sua testamento: "Che tutti siano uno come tu, Padre, in me e io in </w:t>
      </w:r>
      <w:r w:rsidRPr="00872BC9">
        <w:rPr>
          <w:rFonts w:ascii="Verdana" w:eastAsia="Calibri" w:hAnsi="Verdana" w:cs="Times New Roman"/>
          <w:i/>
          <w:sz w:val="20"/>
          <w:szCs w:val="20"/>
        </w:rPr>
        <w:t>te" (</w:t>
      </w:r>
      <w:proofErr w:type="spellStart"/>
      <w:r w:rsidRPr="00872BC9">
        <w:rPr>
          <w:rFonts w:ascii="Verdana" w:eastAsia="Calibri" w:hAnsi="Verdana" w:cs="Times New Roman"/>
          <w:i/>
          <w:sz w:val="20"/>
          <w:szCs w:val="20"/>
        </w:rPr>
        <w:t>Gv</w:t>
      </w:r>
      <w:proofErr w:type="spellEnd"/>
      <w:r w:rsidRPr="00872BC9">
        <w:rPr>
          <w:rFonts w:ascii="Verdana" w:eastAsia="Calibri" w:hAnsi="Verdana" w:cs="Times New Roman"/>
          <w:i/>
          <w:sz w:val="20"/>
          <w:szCs w:val="20"/>
        </w:rPr>
        <w:t xml:space="preserve">. 17,21).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E ripeteva spesso: "E quando sarò andato e vi avrò preparata un posto, ritornerò e vi prenderò presso di me, </w:t>
      </w:r>
      <w:r w:rsidRPr="00872BC9">
        <w:rPr>
          <w:rFonts w:ascii="Verdana" w:eastAsia="Calibri" w:hAnsi="Verdana" w:cs="Times New Roman"/>
          <w:spacing w:val="8"/>
          <w:sz w:val="20"/>
          <w:szCs w:val="20"/>
        </w:rPr>
        <w:t>affinché</w:t>
      </w:r>
      <w:r w:rsidRPr="00872BC9">
        <w:rPr>
          <w:rFonts w:ascii="Verdana" w:eastAsia="Calibri" w:hAnsi="Verdana" w:cs="Times New Roman"/>
          <w:b/>
          <w:spacing w:val="8"/>
          <w:sz w:val="20"/>
          <w:szCs w:val="20"/>
        </w:rPr>
        <w:t xml:space="preserve">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dove sono io siate anche voi" </w:t>
      </w:r>
      <w:r w:rsidRPr="00872BC9">
        <w:rPr>
          <w:rFonts w:ascii="Verdana" w:eastAsia="Calibri" w:hAnsi="Verdana" w:cs="Times New Roman"/>
          <w:spacing w:val="2"/>
          <w:sz w:val="20"/>
          <w:szCs w:val="20"/>
        </w:rPr>
        <w:t>(</w:t>
      </w:r>
      <w:proofErr w:type="spellStart"/>
      <w:r w:rsidRPr="00872BC9">
        <w:rPr>
          <w:rFonts w:ascii="Verdana" w:eastAsia="Calibri" w:hAnsi="Verdana" w:cs="Times New Roman"/>
          <w:spacing w:val="2"/>
          <w:sz w:val="20"/>
          <w:szCs w:val="20"/>
        </w:rPr>
        <w:t>Gv</w:t>
      </w:r>
      <w:proofErr w:type="spellEnd"/>
      <w:r w:rsidRPr="00872BC9">
        <w:rPr>
          <w:rFonts w:ascii="Verdana" w:eastAsia="Calibri" w:hAnsi="Verdana" w:cs="Times New Roman"/>
          <w:spacing w:val="2"/>
          <w:sz w:val="20"/>
          <w:szCs w:val="20"/>
        </w:rPr>
        <w:t xml:space="preserve">. 14,3). </w:t>
      </w:r>
      <w:r w:rsidRPr="00872BC9">
        <w:rPr>
          <w:rFonts w:ascii="Verdana" w:eastAsia="Calibri" w:hAnsi="Verdana" w:cs="Times New Roman"/>
          <w:sz w:val="20"/>
          <w:szCs w:val="20"/>
        </w:rPr>
        <w:t xml:space="preserve">Appunto, un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posto a tavola, come è nell'immagine commovente usata in </w:t>
      </w:r>
      <w:proofErr w:type="spellStart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>Lc</w:t>
      </w:r>
      <w:proofErr w:type="spellEnd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. 12,37: "Beati quei servi che il padrone ad suo ritorno troverà ancora svegli. Vi assicuro che egli prenderà un grembiule, li farà sedere a tavola e si metterà a servirli": Fantastico! Essere a cena da Dio, e lui nostro inserviente: sarà così contento di averci a casa sua che farà luì gli onori di casa e ci farà da cameriere. Ma nessuno invita a cena in casa se non gli amici. Per questo, dal banchetto dell'antica alleanza sinaitica fino al banchetta della nuova ed eterna alleanza; Dio ha voluto seminare lungo la storia questi appuntamenti alla sua cena, che è l'Eucaristia, per farci divenire suoi commensali , sempre più conosciuti e consueti. "La mia carne infatti è vero cibo e il mio sangue è vera bevanda. Chi si ciba della mia carne e beve del mio sangue rimane in me e io in lui" </w:t>
      </w:r>
      <w:r w:rsidRPr="00872BC9">
        <w:rPr>
          <w:rFonts w:ascii="Verdana" w:eastAsia="Calibri" w:hAnsi="Verdana" w:cs="Times New Roman"/>
          <w:i/>
          <w:spacing w:val="6"/>
          <w:sz w:val="20"/>
          <w:szCs w:val="20"/>
        </w:rPr>
        <w:t>(</w:t>
      </w:r>
      <w:proofErr w:type="spellStart"/>
      <w:r w:rsidRPr="00872BC9">
        <w:rPr>
          <w:rFonts w:ascii="Verdana" w:eastAsia="Calibri" w:hAnsi="Verdana" w:cs="Times New Roman"/>
          <w:i/>
          <w:spacing w:val="6"/>
          <w:sz w:val="20"/>
          <w:szCs w:val="20"/>
        </w:rPr>
        <w:t>Gv</w:t>
      </w:r>
      <w:proofErr w:type="spellEnd"/>
      <w:r w:rsidRPr="00872BC9">
        <w:rPr>
          <w:rFonts w:ascii="Verdana" w:eastAsia="Calibri" w:hAnsi="Verdana" w:cs="Times New Roman"/>
          <w:i/>
          <w:spacing w:val="6"/>
          <w:sz w:val="20"/>
          <w:szCs w:val="20"/>
        </w:rPr>
        <w:t xml:space="preserve">. 6,55-56).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"Fate questo in memoria di me": l'Eucaristia è appunta l'anticipo e la caparra dell'eredità eterna. </w:t>
      </w:r>
    </w:p>
    <w:p w:rsidR="002E3ED6" w:rsidRPr="00872BC9" w:rsidRDefault="002E3ED6" w:rsidP="002E3ED6">
      <w:pPr>
        <w:jc w:val="both"/>
        <w:rPr>
          <w:rFonts w:ascii="Verdana" w:eastAsia="Calibri" w:hAnsi="Verdana" w:cs="Times New Roman"/>
          <w:i/>
          <w:spacing w:val="4"/>
          <w:sz w:val="20"/>
          <w:szCs w:val="20"/>
          <w:vertAlign w:val="superscript"/>
        </w:rPr>
      </w:pP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E l'invito è molto personale e carica d'emotività: " Ecco: io sto alla porta e busso. Se uno, udendo la mia voce, mi aprirà la parta, io entrerò da lui e cenerò con lui ed egli con me" </w:t>
      </w:r>
      <w:r w:rsidRPr="00872BC9">
        <w:rPr>
          <w:rFonts w:ascii="Verdana" w:eastAsia="Calibri" w:hAnsi="Verdana" w:cs="Times New Roman"/>
          <w:i/>
          <w:sz w:val="20"/>
          <w:szCs w:val="20"/>
        </w:rPr>
        <w:t>(</w:t>
      </w:r>
      <w:proofErr w:type="spellStart"/>
      <w:r w:rsidRPr="00872BC9">
        <w:rPr>
          <w:rFonts w:ascii="Verdana" w:eastAsia="Calibri" w:hAnsi="Verdana" w:cs="Times New Roman"/>
          <w:i/>
          <w:sz w:val="20"/>
          <w:szCs w:val="20"/>
        </w:rPr>
        <w:t>Ap</w:t>
      </w:r>
      <w:proofErr w:type="spellEnd"/>
      <w:r w:rsidRPr="00872BC9">
        <w:rPr>
          <w:rFonts w:ascii="Verdana" w:eastAsia="Calibri" w:hAnsi="Verdana" w:cs="Times New Roman"/>
          <w:i/>
          <w:sz w:val="20"/>
          <w:szCs w:val="20"/>
        </w:rPr>
        <w:t xml:space="preserve">. 3,20).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Si tratta oggi di non essere così sciocchi da snobbare questi inviti a cena: se lo incontriamo oggi come salvatore ed amico, ce lo avremo sicuramente domani come giudice benigno. L'appuntamento finale sarà un convito festoso col vino "nuovo nel regno del Padre </w:t>
      </w:r>
      <w:r w:rsidRPr="00872BC9">
        <w:rPr>
          <w:rFonts w:ascii="Verdana" w:eastAsia="Calibri" w:hAnsi="Verdana" w:cs="Times New Roman"/>
          <w:i/>
          <w:spacing w:val="6"/>
          <w:sz w:val="20"/>
          <w:szCs w:val="20"/>
        </w:rPr>
        <w:t xml:space="preserve">Mio" (Mr. 26,29):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anzi sarà un banchetto di nozze del Figlio del re (cfr. </w:t>
      </w:r>
      <w:proofErr w:type="spellStart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>mt</w:t>
      </w:r>
      <w:proofErr w:type="spellEnd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>. 22,1-22), dove si entrerà con la veste nuziale per la festa definitiva senza più i fastidi di prima: "Ecco la dimora di Dia con gli uomini e dimorerà con loro ed essi saranno suo popolo ed egli sarà il `</w:t>
      </w:r>
      <w:proofErr w:type="spellStart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>Dio-con-loro</w:t>
      </w:r>
      <w:proofErr w:type="spellEnd"/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 xml:space="preserve">'. E asciugherà ogni lacrima dei loro occhi. Non vi sarà più morte né lutto e grida e dolore. Si, le cose di prima sono passate" </w:t>
      </w:r>
      <w:r w:rsidRPr="00872BC9">
        <w:rPr>
          <w:rFonts w:ascii="Verdana" w:eastAsia="Calibri" w:hAnsi="Verdana" w:cs="Times New Roman"/>
          <w:i/>
          <w:sz w:val="20"/>
          <w:szCs w:val="20"/>
        </w:rPr>
        <w:t xml:space="preserve">(AP.21,2-4) 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</w:rPr>
        <w:t>e i riscattati canteranno: "Rallegriamoci ed esultiamo, rendiamo a lui gloria, perché sono giunte le nozze dell'Agnello e la sua sposa è pronta... Poi l'angelo disse:'Scrivi: Beati coloro che sono stati invitati alla cena nuziale dell'Agnello'</w:t>
      </w:r>
      <w:r w:rsidRPr="00872BC9">
        <w:rPr>
          <w:rFonts w:ascii="Verdana" w:eastAsia="Calibri" w:hAnsi="Verdana" w:cs="Times New Roman"/>
          <w:i/>
          <w:spacing w:val="4"/>
          <w:sz w:val="20"/>
          <w:szCs w:val="20"/>
          <w:vertAlign w:val="superscript"/>
        </w:rPr>
        <w:t>,</w:t>
      </w:r>
    </w:p>
    <w:p w:rsidR="002E3ED6" w:rsidRDefault="002E3ED6" w:rsidP="002E3ED6">
      <w:pPr>
        <w:jc w:val="both"/>
        <w:rPr>
          <w:rFonts w:ascii="Verdana" w:eastAsia="Calibri" w:hAnsi="Verdana" w:cs="Times New Roman"/>
          <w:b/>
          <w:i/>
          <w:spacing w:val="6"/>
          <w:sz w:val="16"/>
          <w:szCs w:val="16"/>
        </w:rPr>
      </w:pPr>
      <w:r w:rsidRPr="00872BC9">
        <w:rPr>
          <w:rFonts w:ascii="Verdana" w:eastAsia="Calibri" w:hAnsi="Verdana" w:cs="Times New Roman"/>
          <w:b/>
          <w:i/>
          <w:spacing w:val="4"/>
          <w:sz w:val="16"/>
          <w:szCs w:val="16"/>
        </w:rPr>
        <w:t>(</w:t>
      </w:r>
      <w:proofErr w:type="spellStart"/>
      <w:r w:rsidRPr="00872BC9">
        <w:rPr>
          <w:rFonts w:ascii="Verdana" w:eastAsia="Calibri" w:hAnsi="Verdana" w:cs="Times New Roman"/>
          <w:b/>
          <w:i/>
          <w:spacing w:val="4"/>
          <w:sz w:val="16"/>
          <w:szCs w:val="16"/>
        </w:rPr>
        <w:t>Ap</w:t>
      </w:r>
      <w:proofErr w:type="spellEnd"/>
      <w:r w:rsidRPr="00872BC9">
        <w:rPr>
          <w:rFonts w:ascii="Verdana" w:eastAsia="Calibri" w:hAnsi="Verdana" w:cs="Times New Roman"/>
          <w:b/>
          <w:i/>
          <w:spacing w:val="4"/>
          <w:sz w:val="16"/>
          <w:szCs w:val="16"/>
        </w:rPr>
        <w:t>. 19,7.9).</w:t>
      </w:r>
      <w:r w:rsidRPr="00872BC9">
        <w:rPr>
          <w:rFonts w:ascii="Verdana" w:eastAsia="Calibri" w:hAnsi="Verdana" w:cs="Times New Roman"/>
          <w:b/>
          <w:i/>
          <w:spacing w:val="4"/>
          <w:sz w:val="16"/>
          <w:szCs w:val="16"/>
        </w:rPr>
        <w:tab/>
        <w:t xml:space="preserve">(R. </w:t>
      </w:r>
      <w:proofErr w:type="spellStart"/>
      <w:r w:rsidR="001139E4" w:rsidRPr="00872BC9">
        <w:rPr>
          <w:rFonts w:ascii="Verdana" w:hAnsi="Verdana"/>
          <w:b/>
          <w:i/>
          <w:spacing w:val="6"/>
          <w:sz w:val="16"/>
          <w:szCs w:val="16"/>
        </w:rPr>
        <w:t>Maggioni</w:t>
      </w:r>
      <w:proofErr w:type="spellEnd"/>
      <w:r w:rsidR="001139E4" w:rsidRPr="00872BC9">
        <w:rPr>
          <w:rFonts w:ascii="Verdana" w:hAnsi="Verdana"/>
          <w:b/>
          <w:i/>
          <w:spacing w:val="6"/>
          <w:sz w:val="16"/>
          <w:szCs w:val="16"/>
        </w:rPr>
        <w:t xml:space="preserve"> in "Agape”</w:t>
      </w:r>
      <w:r w:rsidRPr="00872BC9">
        <w:rPr>
          <w:rFonts w:ascii="Verdana" w:eastAsia="Calibri" w:hAnsi="Verdana" w:cs="Times New Roman"/>
          <w:b/>
          <w:i/>
          <w:spacing w:val="6"/>
          <w:sz w:val="16"/>
          <w:szCs w:val="16"/>
        </w:rPr>
        <w:t>)</w:t>
      </w:r>
    </w:p>
    <w:p w:rsidR="00710CB2" w:rsidRPr="00710CB2" w:rsidRDefault="00710CB2" w:rsidP="00710CB2">
      <w:pPr>
        <w:jc w:val="center"/>
        <w:rPr>
          <w:rFonts w:ascii="Verdana" w:eastAsia="Calibri" w:hAnsi="Verdana" w:cs="Times New Roman"/>
          <w:spacing w:val="4"/>
          <w:sz w:val="20"/>
          <w:szCs w:val="20"/>
        </w:rPr>
      </w:pPr>
      <w:r>
        <w:rPr>
          <w:rFonts w:ascii="Verdana" w:eastAsia="Calibri" w:hAnsi="Verdana" w:cs="Times New Roman"/>
          <w:spacing w:val="4"/>
          <w:sz w:val="20"/>
          <w:szCs w:val="20"/>
        </w:rPr>
        <w:t>Pausa di riflessione in silenzio</w:t>
      </w:r>
    </w:p>
    <w:p w:rsidR="00872BC9" w:rsidRDefault="001139E4" w:rsidP="001139E4">
      <w:pPr>
        <w:rPr>
          <w:rFonts w:ascii="Verdana" w:hAnsi="Verdana"/>
          <w:spacing w:val="6"/>
          <w:sz w:val="20"/>
          <w:szCs w:val="20"/>
        </w:rPr>
      </w:pPr>
      <w:r w:rsidRPr="00872BC9">
        <w:rPr>
          <w:rFonts w:ascii="Verdana" w:hAnsi="Verdana"/>
          <w:b/>
          <w:spacing w:val="6"/>
          <w:sz w:val="20"/>
          <w:szCs w:val="20"/>
        </w:rPr>
        <w:t>Solo: Con gioia prego e adoro presso il tuo altare, o Signore</w:t>
      </w:r>
      <w:r w:rsidRPr="00872BC9">
        <w:rPr>
          <w:rFonts w:ascii="Verdana" w:hAnsi="Verdana"/>
          <w:b/>
          <w:spacing w:val="6"/>
          <w:sz w:val="20"/>
          <w:szCs w:val="20"/>
        </w:rPr>
        <w:br/>
        <w:t xml:space="preserve">Tutti: </w:t>
      </w:r>
      <w:r w:rsidRPr="00872BC9">
        <w:rPr>
          <w:rFonts w:ascii="Verdana" w:hAnsi="Verdana"/>
          <w:spacing w:val="6"/>
          <w:sz w:val="20"/>
          <w:szCs w:val="20"/>
        </w:rPr>
        <w:t>Prego e adoro un Dio nascosto  che mi vuole vicino</w:t>
      </w:r>
      <w:r w:rsidR="005C52C9" w:rsidRPr="00872BC9">
        <w:rPr>
          <w:rFonts w:ascii="Verdana" w:hAnsi="Verdana"/>
          <w:spacing w:val="6"/>
          <w:sz w:val="20"/>
          <w:szCs w:val="20"/>
        </w:rPr>
        <w:br/>
      </w:r>
      <w:r w:rsidR="00872BC9">
        <w:rPr>
          <w:rFonts w:ascii="Verdana" w:hAnsi="Verdana"/>
          <w:b/>
          <w:spacing w:val="6"/>
          <w:sz w:val="20"/>
          <w:szCs w:val="20"/>
        </w:rPr>
        <w:t xml:space="preserve">         </w:t>
      </w:r>
      <w:r w:rsidR="00872BC9" w:rsidRPr="00872BC9">
        <w:rPr>
          <w:rFonts w:ascii="Verdana" w:hAnsi="Verdana"/>
          <w:spacing w:val="6"/>
          <w:sz w:val="20"/>
          <w:szCs w:val="20"/>
        </w:rPr>
        <w:t>dolcezza.. anche il dolore!</w:t>
      </w:r>
      <w:r w:rsidR="00872BC9">
        <w:rPr>
          <w:rFonts w:ascii="Verdana" w:hAnsi="Verdana"/>
          <w:spacing w:val="6"/>
          <w:sz w:val="20"/>
          <w:szCs w:val="20"/>
        </w:rPr>
        <w:br/>
      </w:r>
      <w:r w:rsidRPr="00872BC9">
        <w:rPr>
          <w:rFonts w:ascii="Verdana" w:hAnsi="Verdana"/>
          <w:b/>
          <w:spacing w:val="6"/>
          <w:sz w:val="20"/>
          <w:szCs w:val="20"/>
        </w:rPr>
        <w:br/>
      </w:r>
      <w:r w:rsidR="00872BC9">
        <w:rPr>
          <w:rFonts w:ascii="Verdana" w:hAnsi="Verdana"/>
          <w:b/>
          <w:spacing w:val="6"/>
          <w:sz w:val="20"/>
          <w:szCs w:val="20"/>
        </w:rPr>
        <w:t xml:space="preserve">         </w:t>
      </w:r>
      <w:r w:rsidRPr="00872BC9">
        <w:rPr>
          <w:rFonts w:ascii="Verdana" w:hAnsi="Verdana"/>
          <w:b/>
          <w:spacing w:val="6"/>
          <w:sz w:val="20"/>
          <w:szCs w:val="20"/>
        </w:rPr>
        <w:t>E questa è una gioia grande: Con te, o Gesù, tutto è merito di vita eterna.</w:t>
      </w:r>
      <w:r w:rsidRPr="00872BC9">
        <w:rPr>
          <w:rFonts w:ascii="Verdana" w:hAnsi="Verdana"/>
          <w:b/>
          <w:spacing w:val="6"/>
          <w:sz w:val="20"/>
          <w:szCs w:val="20"/>
        </w:rPr>
        <w:br/>
      </w:r>
      <w:r w:rsidR="00872BC9">
        <w:rPr>
          <w:rFonts w:ascii="Verdana" w:hAnsi="Verdana"/>
          <w:spacing w:val="6"/>
          <w:sz w:val="20"/>
          <w:szCs w:val="20"/>
        </w:rPr>
        <w:t xml:space="preserve">         </w:t>
      </w:r>
      <w:r w:rsidRPr="00872BC9">
        <w:rPr>
          <w:rFonts w:ascii="Verdana" w:hAnsi="Verdana"/>
          <w:spacing w:val="6"/>
          <w:sz w:val="20"/>
          <w:szCs w:val="20"/>
        </w:rPr>
        <w:t xml:space="preserve">Tutto è luce che rischiara la vita, tutto aiuta proseguire il cammino, tutto è </w:t>
      </w:r>
      <w:r w:rsidR="00872BC9">
        <w:rPr>
          <w:rFonts w:ascii="Verdana" w:hAnsi="Verdana"/>
          <w:spacing w:val="6"/>
          <w:sz w:val="20"/>
          <w:szCs w:val="20"/>
        </w:rPr>
        <w:t xml:space="preserve">  </w:t>
      </w:r>
      <w:r w:rsidR="005C52C9" w:rsidRPr="00872BC9">
        <w:rPr>
          <w:rFonts w:ascii="Verdana" w:hAnsi="Verdana"/>
          <w:spacing w:val="6"/>
          <w:sz w:val="20"/>
          <w:szCs w:val="20"/>
        </w:rPr>
        <w:br/>
      </w:r>
      <w:r w:rsidR="00872BC9">
        <w:rPr>
          <w:rFonts w:ascii="Verdana" w:hAnsi="Verdana"/>
          <w:spacing w:val="6"/>
          <w:sz w:val="20"/>
          <w:szCs w:val="20"/>
        </w:rPr>
        <w:t xml:space="preserve">         </w:t>
      </w:r>
      <w:r w:rsidR="00872BC9" w:rsidRPr="00872BC9">
        <w:rPr>
          <w:rFonts w:ascii="Verdana" w:hAnsi="Verdana"/>
          <w:spacing w:val="6"/>
          <w:sz w:val="20"/>
          <w:szCs w:val="20"/>
        </w:rPr>
        <w:t>svelerai la tua gloria: al gaudio della fede subentrerà quella della visione</w:t>
      </w:r>
    </w:p>
    <w:p w:rsidR="00872BC9" w:rsidRDefault="00872BC9" w:rsidP="001139E4">
      <w:pPr>
        <w:rPr>
          <w:rFonts w:ascii="Verdana" w:hAnsi="Verdana"/>
          <w:spacing w:val="6"/>
          <w:sz w:val="20"/>
          <w:szCs w:val="20"/>
        </w:rPr>
      </w:pPr>
      <w:r>
        <w:rPr>
          <w:rFonts w:ascii="Verdana" w:hAnsi="Verdana"/>
          <w:spacing w:val="6"/>
          <w:sz w:val="20"/>
          <w:szCs w:val="20"/>
        </w:rPr>
        <w:t xml:space="preserve">          </w:t>
      </w:r>
      <w:r w:rsidR="001139E4" w:rsidRPr="00872BC9">
        <w:rPr>
          <w:rFonts w:ascii="Verdana" w:hAnsi="Verdana"/>
          <w:b/>
          <w:spacing w:val="6"/>
          <w:sz w:val="20"/>
          <w:szCs w:val="20"/>
        </w:rPr>
        <w:t>Tu sei fonte copiosa di purissima gioia.</w:t>
      </w:r>
      <w:r w:rsidR="001139E4" w:rsidRPr="00872BC9">
        <w:rPr>
          <w:rFonts w:ascii="Verdana" w:hAnsi="Verdana"/>
          <w:spacing w:val="6"/>
          <w:sz w:val="20"/>
          <w:szCs w:val="20"/>
        </w:rPr>
        <w:br/>
      </w:r>
      <w:r>
        <w:rPr>
          <w:rFonts w:ascii="Verdana" w:hAnsi="Verdana"/>
          <w:spacing w:val="6"/>
          <w:sz w:val="20"/>
          <w:szCs w:val="20"/>
        </w:rPr>
        <w:t xml:space="preserve">         </w:t>
      </w:r>
      <w:r w:rsidR="001139E4" w:rsidRPr="00872BC9">
        <w:rPr>
          <w:rFonts w:ascii="Verdana" w:hAnsi="Verdana"/>
          <w:spacing w:val="6"/>
          <w:sz w:val="20"/>
          <w:szCs w:val="20"/>
        </w:rPr>
        <w:t xml:space="preserve">Gioia che comincio a gustare qui, nella valle del pianto, e che sarà piena quando mi </w:t>
      </w:r>
      <w:r>
        <w:rPr>
          <w:rFonts w:ascii="Verdana" w:hAnsi="Verdana"/>
          <w:spacing w:val="6"/>
          <w:sz w:val="20"/>
          <w:szCs w:val="20"/>
        </w:rPr>
        <w:br/>
        <w:t xml:space="preserve">         svelerai la tua gloria: al gaudio della fede subentrerà quello della visione   </w:t>
      </w:r>
    </w:p>
    <w:p w:rsidR="005C52C9" w:rsidRPr="00872BC9" w:rsidRDefault="00872BC9" w:rsidP="001139E4">
      <w:pPr>
        <w:rPr>
          <w:rFonts w:ascii="Verdana" w:hAnsi="Verdana"/>
          <w:spacing w:val="6"/>
          <w:sz w:val="20"/>
          <w:szCs w:val="20"/>
        </w:rPr>
      </w:pPr>
      <w:r>
        <w:rPr>
          <w:rFonts w:ascii="Verdana" w:hAnsi="Verdana"/>
          <w:spacing w:val="6"/>
          <w:sz w:val="20"/>
          <w:szCs w:val="20"/>
        </w:rPr>
        <w:t xml:space="preserve">         </w:t>
      </w:r>
      <w:r w:rsidR="005C52C9" w:rsidRPr="00872BC9">
        <w:rPr>
          <w:rFonts w:ascii="Verdana" w:hAnsi="Verdana"/>
          <w:b/>
          <w:spacing w:val="6"/>
          <w:sz w:val="20"/>
          <w:szCs w:val="20"/>
        </w:rPr>
        <w:t>Ma tu  sai, O Signore, che il mio cuore è impastato di terra,</w:t>
      </w:r>
      <w:r w:rsidR="005C52C9" w:rsidRPr="00872BC9">
        <w:rPr>
          <w:rFonts w:ascii="Verdana" w:hAnsi="Verdana"/>
          <w:b/>
          <w:spacing w:val="6"/>
          <w:sz w:val="20"/>
          <w:szCs w:val="20"/>
        </w:rPr>
        <w:br/>
      </w:r>
      <w:r>
        <w:rPr>
          <w:rFonts w:ascii="Verdana" w:hAnsi="Verdana"/>
          <w:spacing w:val="6"/>
          <w:sz w:val="20"/>
          <w:szCs w:val="20"/>
        </w:rPr>
        <w:t xml:space="preserve">         </w:t>
      </w:r>
      <w:r w:rsidR="005C52C9" w:rsidRPr="00872BC9">
        <w:rPr>
          <w:rFonts w:ascii="Verdana" w:hAnsi="Verdana"/>
          <w:spacing w:val="6"/>
          <w:sz w:val="20"/>
          <w:szCs w:val="20"/>
        </w:rPr>
        <w:t>e</w:t>
      </w:r>
      <w:r>
        <w:rPr>
          <w:rFonts w:ascii="Verdana" w:hAnsi="Verdana"/>
          <w:spacing w:val="6"/>
          <w:sz w:val="20"/>
          <w:szCs w:val="20"/>
        </w:rPr>
        <w:t>,</w:t>
      </w:r>
      <w:r w:rsidR="005C52C9" w:rsidRPr="00872BC9">
        <w:rPr>
          <w:rFonts w:ascii="Verdana" w:hAnsi="Verdana"/>
          <w:spacing w:val="6"/>
          <w:sz w:val="20"/>
          <w:szCs w:val="20"/>
        </w:rPr>
        <w:t xml:space="preserve"> dopo aver gustato la tua soavità, può, come Israele nel deserto, nausearsi della </w:t>
      </w:r>
      <w:r w:rsidR="00710CB2">
        <w:rPr>
          <w:rFonts w:ascii="Verdana" w:hAnsi="Verdana"/>
          <w:spacing w:val="6"/>
          <w:sz w:val="20"/>
          <w:szCs w:val="20"/>
        </w:rPr>
        <w:br/>
        <w:t xml:space="preserve">         manna </w:t>
      </w:r>
      <w:r w:rsidR="00710CB2" w:rsidRPr="00872BC9">
        <w:rPr>
          <w:rFonts w:ascii="Verdana" w:hAnsi="Verdana"/>
          <w:spacing w:val="6"/>
          <w:sz w:val="20"/>
          <w:szCs w:val="20"/>
        </w:rPr>
        <w:t xml:space="preserve">piovuta dal cielo, e desiderare il </w:t>
      </w:r>
      <w:proofErr w:type="spellStart"/>
      <w:r w:rsidR="00710CB2" w:rsidRPr="00872BC9">
        <w:rPr>
          <w:rFonts w:ascii="Verdana" w:hAnsi="Verdana"/>
          <w:spacing w:val="6"/>
          <w:sz w:val="20"/>
          <w:szCs w:val="20"/>
        </w:rPr>
        <w:t>il</w:t>
      </w:r>
      <w:proofErr w:type="spellEnd"/>
      <w:r w:rsidR="00710CB2" w:rsidRPr="00872BC9">
        <w:rPr>
          <w:rFonts w:ascii="Verdana" w:hAnsi="Verdana"/>
          <w:spacing w:val="6"/>
          <w:sz w:val="20"/>
          <w:szCs w:val="20"/>
        </w:rPr>
        <w:t xml:space="preserve"> pane della schiavitù d’Egitto.</w:t>
      </w:r>
      <w:r w:rsidR="005C52C9" w:rsidRPr="00872BC9">
        <w:rPr>
          <w:rFonts w:ascii="Verdana" w:hAnsi="Verdana"/>
          <w:spacing w:val="6"/>
          <w:sz w:val="20"/>
          <w:szCs w:val="20"/>
        </w:rPr>
        <w:t xml:space="preserve"> </w:t>
      </w:r>
      <w:r>
        <w:rPr>
          <w:rFonts w:ascii="Verdana" w:hAnsi="Verdana"/>
          <w:spacing w:val="6"/>
          <w:sz w:val="20"/>
          <w:szCs w:val="20"/>
        </w:rPr>
        <w:t xml:space="preserve">      </w:t>
      </w:r>
    </w:p>
    <w:p w:rsidR="005C52C9" w:rsidRPr="00872BC9" w:rsidRDefault="00710CB2" w:rsidP="001139E4">
      <w:pPr>
        <w:rPr>
          <w:rFonts w:ascii="Verdana" w:hAnsi="Verdana"/>
          <w:spacing w:val="6"/>
          <w:sz w:val="20"/>
          <w:szCs w:val="20"/>
        </w:rPr>
      </w:pPr>
      <w:r>
        <w:rPr>
          <w:rFonts w:ascii="Verdana" w:hAnsi="Verdana"/>
          <w:b/>
          <w:spacing w:val="6"/>
          <w:sz w:val="20"/>
          <w:szCs w:val="20"/>
        </w:rPr>
        <w:lastRenderedPageBreak/>
        <w:t xml:space="preserve">         </w:t>
      </w:r>
      <w:r w:rsidR="005C52C9" w:rsidRPr="00872BC9">
        <w:rPr>
          <w:rFonts w:ascii="Verdana" w:hAnsi="Verdana"/>
          <w:b/>
          <w:spacing w:val="6"/>
          <w:sz w:val="20"/>
          <w:szCs w:val="20"/>
        </w:rPr>
        <w:t>Signore Gesù, tu, Pane vivo disceso dal cielo, mi basti.</w:t>
      </w:r>
      <w:r w:rsidR="005C52C9" w:rsidRPr="00872BC9">
        <w:rPr>
          <w:rFonts w:ascii="Verdana" w:hAnsi="Verdana"/>
          <w:b/>
          <w:spacing w:val="6"/>
          <w:sz w:val="20"/>
          <w:szCs w:val="20"/>
        </w:rPr>
        <w:br/>
      </w:r>
      <w:r>
        <w:rPr>
          <w:rFonts w:ascii="Verdana" w:hAnsi="Verdana"/>
          <w:spacing w:val="6"/>
          <w:sz w:val="20"/>
          <w:szCs w:val="20"/>
        </w:rPr>
        <w:t xml:space="preserve">         </w:t>
      </w:r>
      <w:r w:rsidR="005C52C9" w:rsidRPr="00872BC9">
        <w:rPr>
          <w:rFonts w:ascii="Verdana" w:hAnsi="Verdana"/>
          <w:spacing w:val="6"/>
          <w:sz w:val="20"/>
          <w:szCs w:val="20"/>
        </w:rPr>
        <w:t xml:space="preserve">non ho bisogno d’altri. Tu sei la mia vita, tu sei la mia gioia, tu sei il mio tutto. </w:t>
      </w:r>
    </w:p>
    <w:p w:rsidR="001139E4" w:rsidRPr="00872BC9" w:rsidRDefault="00710CB2" w:rsidP="001139E4">
      <w:pPr>
        <w:rPr>
          <w:rFonts w:ascii="Verdana" w:eastAsia="Calibri" w:hAnsi="Verdana" w:cs="Times New Roman"/>
          <w:b/>
          <w:spacing w:val="6"/>
          <w:sz w:val="20"/>
          <w:szCs w:val="20"/>
        </w:rPr>
      </w:pPr>
      <w:r>
        <w:rPr>
          <w:rFonts w:ascii="Verdana" w:hAnsi="Verdana"/>
          <w:b/>
          <w:spacing w:val="6"/>
          <w:sz w:val="20"/>
          <w:szCs w:val="20"/>
        </w:rPr>
        <w:t xml:space="preserve">         </w:t>
      </w:r>
      <w:r w:rsidR="005C52C9" w:rsidRPr="00872BC9">
        <w:rPr>
          <w:rFonts w:ascii="Verdana" w:hAnsi="Verdana"/>
          <w:b/>
          <w:spacing w:val="6"/>
          <w:sz w:val="20"/>
          <w:szCs w:val="20"/>
        </w:rPr>
        <w:t>Mi affido a te:</w:t>
      </w:r>
      <w:r w:rsidR="001139E4" w:rsidRPr="00872BC9">
        <w:rPr>
          <w:rFonts w:ascii="Verdana" w:hAnsi="Verdana"/>
          <w:b/>
          <w:spacing w:val="6"/>
          <w:sz w:val="20"/>
          <w:szCs w:val="20"/>
        </w:rPr>
        <w:br/>
      </w:r>
      <w:r>
        <w:rPr>
          <w:rFonts w:ascii="Verdana" w:hAnsi="Verdana"/>
          <w:spacing w:val="6"/>
          <w:sz w:val="20"/>
          <w:szCs w:val="20"/>
        </w:rPr>
        <w:t xml:space="preserve">         </w:t>
      </w:r>
      <w:r w:rsidR="005C52C9" w:rsidRPr="00872BC9">
        <w:rPr>
          <w:rFonts w:ascii="Verdana" w:hAnsi="Verdana"/>
          <w:spacing w:val="6"/>
          <w:sz w:val="20"/>
          <w:szCs w:val="20"/>
        </w:rPr>
        <w:t>mio conforto, mio gaudio, mia pace. (da “Inni Antichi)</w:t>
      </w:r>
    </w:p>
    <w:p w:rsidR="00FC51D8" w:rsidRPr="00872BC9" w:rsidRDefault="00FC51D8" w:rsidP="00D67209">
      <w:pPr>
        <w:rPr>
          <w:rFonts w:ascii="Verdana" w:eastAsia="Calibri" w:hAnsi="Verdana" w:cs="Times New Roman"/>
          <w:sz w:val="20"/>
          <w:szCs w:val="20"/>
        </w:rPr>
      </w:pPr>
    </w:p>
    <w:p w:rsidR="002F5E7E" w:rsidRPr="00872BC9" w:rsidRDefault="002F5E7E" w:rsidP="00D67209">
      <w:pPr>
        <w:rPr>
          <w:rFonts w:ascii="Verdana" w:eastAsia="Calibri" w:hAnsi="Verdana" w:cs="Times New Roman"/>
          <w:sz w:val="20"/>
          <w:szCs w:val="20"/>
        </w:rPr>
      </w:pPr>
      <w:r w:rsidRPr="00710CB2">
        <w:rPr>
          <w:rFonts w:ascii="Verdana" w:eastAsia="Calibri" w:hAnsi="Verdana" w:cs="Times New Roman"/>
          <w:b/>
          <w:sz w:val="20"/>
          <w:szCs w:val="20"/>
        </w:rPr>
        <w:t>Dal vangelo di Giovanni</w:t>
      </w:r>
      <w:r w:rsidRPr="00872BC9">
        <w:rPr>
          <w:rFonts w:ascii="Verdana" w:eastAsia="Calibri" w:hAnsi="Verdana" w:cs="Times New Roman"/>
          <w:sz w:val="20"/>
          <w:szCs w:val="20"/>
        </w:rPr>
        <w:t xml:space="preserve"> 14,1-12</w:t>
      </w:r>
    </w:p>
    <w:p w:rsidR="002F5E7E" w:rsidRPr="00872BC9" w:rsidRDefault="002F5E7E" w:rsidP="00710CB2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72BC9">
        <w:rPr>
          <w:rStyle w:val="Enfasigrassett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In quel tempo Gesù disse</w:t>
      </w:r>
      <w:r w:rsidRPr="00872BC9"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«Il vostro cuore non sia turbato; abbiate fede in Dio, e abbiate fede anche in me!</w:t>
      </w:r>
      <w:r w:rsidR="00710CB2">
        <w:rPr>
          <w:rFonts w:ascii="Verdana" w:hAnsi="Verdana"/>
          <w:color w:val="000000"/>
          <w:sz w:val="20"/>
          <w:szCs w:val="20"/>
        </w:rPr>
        <w:t xml:space="preserve"> 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Nella casa del Padre mio ci sono molte dimore; se no, vi avrei detto forse che io vado a prepararvi un luogo?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Quando sarò andato e vi avrò preparato un luogo, tornerò e vi accoglierò presso di me, affinché dove sono io, siate anche voi;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e del luogo dove io vado, sapete anche la via».</w:t>
      </w:r>
      <w:r w:rsidR="00710CB2">
        <w:rPr>
          <w:rFonts w:ascii="Verdana" w:hAnsi="Verdana"/>
          <w:color w:val="000000"/>
          <w:sz w:val="20"/>
          <w:szCs w:val="20"/>
        </w:rPr>
        <w:t xml:space="preserve"> 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Tommaso gli disse: «Signore, non sappiamo dove vai; come possiamo sapere la via?»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Gesù gli disse: «Io sono la via, la verità e la vita; nessuno viene al Padre se non per mezzo di me.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Se mi aveste conosciuto avreste conosciuto anche mio Padre; e fin da ora lo conoscete, e l'avete visto». </w:t>
      </w:r>
      <w:r w:rsidR="00710CB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Filippo gli disse: «Signore, mostraci il Padre e ci basta».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Gesù gli disse: «Da tanto tempo sono con voi e tu non mi hai conosciuto, Filippo? Chi ha visto me, ha visto il Padre; come mai tu dici: "Mostraci il Padre"? Non credi tu che io sono nel Padre e che il Padre è in me? Le parole che io vi dico, non le dico di mio; ma il Padre che dimora in me, fa le opere sue.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Credetemi: io sono nel Padre e il Padre è in me; se no, credete a causa di quelle opere stesse. In verità, in verità vi dico che chi crede in me farà anch'egli le opere che faccio io; e ne farà di maggiori, perché io me ne vado al Padre;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e quello che chiederete nel mio nome, lo farò; affinché il Padre sia glorificato nel Figlio.</w:t>
      </w:r>
      <w:r w:rsidRPr="00872BC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 Se mi chiederete qualche cosa nel mio nome, io la farò.</w:t>
      </w:r>
    </w:p>
    <w:p w:rsidR="002F5E7E" w:rsidRPr="00872BC9" w:rsidRDefault="002F5E7E" w:rsidP="00D67209">
      <w:pPr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  <w:r w:rsidRPr="00872BC9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Parola del Signore</w:t>
      </w:r>
    </w:p>
    <w:p w:rsidR="002F5E7E" w:rsidRPr="00872BC9" w:rsidRDefault="002F5E7E" w:rsidP="002F5E7E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Interventi e dialogo</w:t>
      </w:r>
    </w:p>
    <w:p w:rsidR="002F5E7E" w:rsidRPr="00872BC9" w:rsidRDefault="002F5E7E" w:rsidP="002F5E7E">
      <w:pPr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72BC9">
        <w:rPr>
          <w:rFonts w:ascii="Verdana" w:hAnsi="Verdana"/>
          <w:color w:val="000000"/>
          <w:sz w:val="20"/>
          <w:szCs w:val="20"/>
          <w:shd w:val="clear" w:color="auto" w:fill="FFFFFF"/>
        </w:rPr>
        <w:t>Preghiera finale</w:t>
      </w:r>
    </w:p>
    <w:p w:rsidR="002F5E7E" w:rsidRPr="00710CB2" w:rsidRDefault="002F5E7E" w:rsidP="00710CB2">
      <w:pPr>
        <w:pStyle w:val="western"/>
        <w:spacing w:after="0" w:afterAutospacing="0"/>
        <w:rPr>
          <w:rFonts w:ascii="Verdana" w:hAnsi="Verdana"/>
          <w:b/>
          <w:i/>
          <w:iCs/>
          <w:color w:val="000000"/>
          <w:sz w:val="16"/>
          <w:szCs w:val="16"/>
        </w:rPr>
      </w:pPr>
      <w:r w:rsidRPr="00872BC9">
        <w:rPr>
          <w:rFonts w:ascii="Verdana" w:hAnsi="Verdana"/>
          <w:color w:val="000000"/>
          <w:sz w:val="20"/>
          <w:szCs w:val="20"/>
        </w:rPr>
        <w:t>Egli ci ha dato un pane celeste,</w:t>
      </w:r>
      <w:r w:rsidRPr="00872BC9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872BC9">
        <w:rPr>
          <w:rFonts w:ascii="Verdana" w:hAnsi="Verdana"/>
          <w:color w:val="000000"/>
          <w:sz w:val="20"/>
          <w:szCs w:val="20"/>
        </w:rPr>
        <w:t>e l’uomo ha mangiato il pane degli angeli.</w:t>
      </w:r>
      <w:r w:rsidR="00710CB2">
        <w:rPr>
          <w:rFonts w:ascii="Verdana" w:hAnsi="Verdana"/>
          <w:i/>
          <w:iCs/>
          <w:color w:val="000000"/>
          <w:sz w:val="20"/>
          <w:szCs w:val="20"/>
        </w:rPr>
        <w:br/>
      </w:r>
      <w:r w:rsidRPr="00872BC9">
        <w:rPr>
          <w:rFonts w:ascii="Verdana" w:hAnsi="Verdana"/>
          <w:color w:val="000000"/>
          <w:sz w:val="20"/>
          <w:szCs w:val="20"/>
        </w:rPr>
        <w:t>Egli ci ha dato  un pane celeste, noi abbiamo avuto un pane di benedizione:</w:t>
      </w:r>
      <w:r w:rsidR="00710CB2">
        <w:rPr>
          <w:rFonts w:ascii="Verdana" w:hAnsi="Verdana"/>
          <w:i/>
          <w:iCs/>
          <w:color w:val="000000"/>
          <w:sz w:val="20"/>
          <w:szCs w:val="20"/>
        </w:rPr>
        <w:br/>
      </w:r>
      <w:r w:rsidRPr="00872BC9">
        <w:rPr>
          <w:rFonts w:ascii="Verdana" w:hAnsi="Verdana"/>
          <w:color w:val="000000"/>
          <w:sz w:val="20"/>
          <w:szCs w:val="20"/>
        </w:rPr>
        <w:t>il Corpo di Cristo e il suo Sangue prezioso.</w:t>
      </w:r>
      <w:r w:rsidR="00710CB2">
        <w:rPr>
          <w:rFonts w:ascii="Verdana" w:hAnsi="Verdana"/>
          <w:i/>
          <w:iCs/>
          <w:color w:val="000000"/>
          <w:sz w:val="20"/>
          <w:szCs w:val="20"/>
        </w:rPr>
        <w:br/>
      </w:r>
      <w:r w:rsidRPr="00872BC9">
        <w:rPr>
          <w:rFonts w:ascii="Verdana" w:hAnsi="Verdana"/>
          <w:color w:val="000000"/>
          <w:sz w:val="20"/>
          <w:szCs w:val="20"/>
        </w:rPr>
        <w:t>Benediciamo il Signore che ha fatto grandi cose su tutta la terra.</w:t>
      </w:r>
      <w:r w:rsidR="00710CB2">
        <w:rPr>
          <w:rFonts w:ascii="Verdana" w:hAnsi="Verdana"/>
          <w:i/>
          <w:iCs/>
          <w:color w:val="000000"/>
          <w:sz w:val="20"/>
          <w:szCs w:val="20"/>
        </w:rPr>
        <w:br/>
      </w:r>
      <w:r w:rsidRPr="00872BC9">
        <w:rPr>
          <w:rFonts w:ascii="Verdana" w:hAnsi="Verdana"/>
          <w:color w:val="000000"/>
          <w:sz w:val="20"/>
          <w:szCs w:val="20"/>
        </w:rPr>
        <w:t>Popoli tutti, lodate il Signore, esultate di gioia nel Signore, avete ricevuto il Corpo e il Sangue di Cristo.</w:t>
      </w:r>
      <w:r w:rsidRPr="00872BC9">
        <w:rPr>
          <w:rFonts w:ascii="Verdana" w:hAnsi="Verdana"/>
          <w:color w:val="000000"/>
          <w:sz w:val="20"/>
          <w:szCs w:val="20"/>
        </w:rPr>
        <w:br/>
        <w:t>Ti rendiamo grazie, o Cristo, nostro Dio, perché ti sei degnato di farci parte, o Salvatore;</w:t>
      </w:r>
      <w:r w:rsidR="00710CB2">
        <w:rPr>
          <w:rFonts w:ascii="Verdana" w:hAnsi="Verdana"/>
          <w:i/>
          <w:iCs/>
          <w:color w:val="000000"/>
          <w:sz w:val="20"/>
          <w:szCs w:val="20"/>
        </w:rPr>
        <w:br/>
      </w:r>
      <w:r w:rsidR="00872BC9" w:rsidRPr="00872BC9">
        <w:rPr>
          <w:rFonts w:ascii="Verdana" w:hAnsi="Verdana"/>
          <w:color w:val="000000"/>
          <w:sz w:val="20"/>
          <w:szCs w:val="20"/>
        </w:rPr>
        <w:t xml:space="preserve">del tuo corpo, del tuo sangue; tu hai saputo conquistare i nostri </w:t>
      </w:r>
      <w:proofErr w:type="spellStart"/>
      <w:r w:rsidR="00872BC9" w:rsidRPr="00872BC9">
        <w:rPr>
          <w:rFonts w:ascii="Verdana" w:hAnsi="Verdana"/>
          <w:color w:val="000000"/>
          <w:sz w:val="20"/>
          <w:szCs w:val="20"/>
        </w:rPr>
        <w:t>cuori…</w:t>
      </w:r>
      <w:proofErr w:type="spellEnd"/>
      <w:r w:rsidR="00872BC9" w:rsidRPr="00872BC9">
        <w:rPr>
          <w:rFonts w:ascii="Verdana" w:hAnsi="Verdana"/>
          <w:color w:val="000000"/>
          <w:sz w:val="20"/>
          <w:szCs w:val="20"/>
        </w:rPr>
        <w:t xml:space="preserve"> </w:t>
      </w:r>
      <w:r w:rsidR="00872BC9" w:rsidRPr="00710CB2">
        <w:rPr>
          <w:rFonts w:ascii="Verdana" w:hAnsi="Verdana"/>
          <w:b/>
          <w:color w:val="000000"/>
          <w:sz w:val="16"/>
          <w:szCs w:val="16"/>
        </w:rPr>
        <w:t>(da Inni Antichi)</w:t>
      </w:r>
    </w:p>
    <w:p w:rsidR="002F5E7E" w:rsidRPr="00710CB2" w:rsidRDefault="002F5E7E" w:rsidP="002F5E7E">
      <w:pPr>
        <w:rPr>
          <w:rFonts w:ascii="Verdana" w:hAnsi="Verdana"/>
          <w:b/>
          <w:color w:val="000000"/>
          <w:sz w:val="16"/>
          <w:szCs w:val="16"/>
          <w:shd w:val="clear" w:color="auto" w:fill="FFFFFF"/>
        </w:rPr>
      </w:pPr>
    </w:p>
    <w:p w:rsidR="002F5E7E" w:rsidRPr="002F5E7E" w:rsidRDefault="002F5E7E" w:rsidP="00D67209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4A12B4" w:rsidRDefault="004A12B4" w:rsidP="00D44D27"/>
    <w:sectPr w:rsidR="004A12B4" w:rsidSect="0024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12B4"/>
    <w:rsid w:val="001139E4"/>
    <w:rsid w:val="002474C8"/>
    <w:rsid w:val="002E3ED6"/>
    <w:rsid w:val="002F5E7E"/>
    <w:rsid w:val="003630E1"/>
    <w:rsid w:val="003F3B71"/>
    <w:rsid w:val="004A12B4"/>
    <w:rsid w:val="005C52C9"/>
    <w:rsid w:val="00710CB2"/>
    <w:rsid w:val="00763451"/>
    <w:rsid w:val="00872BC9"/>
    <w:rsid w:val="00C9069D"/>
    <w:rsid w:val="00D44D27"/>
    <w:rsid w:val="00D67209"/>
    <w:rsid w:val="00F51BF1"/>
    <w:rsid w:val="00FC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4C8"/>
  </w:style>
  <w:style w:type="paragraph" w:styleId="Titolo4">
    <w:name w:val="heading 4"/>
    <w:basedOn w:val="Normale"/>
    <w:link w:val="Titolo4Carattere"/>
    <w:uiPriority w:val="9"/>
    <w:qFormat/>
    <w:rsid w:val="00FC5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">
    <w:name w:val="nessunaspaziatura"/>
    <w:basedOn w:val="Normale"/>
    <w:rsid w:val="004A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C51D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C51D8"/>
  </w:style>
  <w:style w:type="character" w:styleId="Enfasigrassetto">
    <w:name w:val="Strong"/>
    <w:basedOn w:val="Carpredefinitoparagrafo"/>
    <w:uiPriority w:val="22"/>
    <w:qFormat/>
    <w:rsid w:val="002F5E7E"/>
    <w:rPr>
      <w:b/>
      <w:bCs/>
    </w:rPr>
  </w:style>
  <w:style w:type="paragraph" w:customStyle="1" w:styleId="western">
    <w:name w:val="western"/>
    <w:basedOn w:val="Normale"/>
    <w:rsid w:val="002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ventura</dc:creator>
  <cp:lastModifiedBy>salvatore ventura</cp:lastModifiedBy>
  <cp:revision>10</cp:revision>
  <dcterms:created xsi:type="dcterms:W3CDTF">2014-10-16T22:33:00Z</dcterms:created>
  <dcterms:modified xsi:type="dcterms:W3CDTF">2014-10-17T00:22:00Z</dcterms:modified>
</cp:coreProperties>
</file>